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CC" w:rsidRPr="0073364D" w:rsidRDefault="007653CC" w:rsidP="0073364D">
      <w:pPr>
        <w:shd w:val="clear" w:color="auto" w:fill="FFFFFF"/>
        <w:spacing w:after="341" w:line="350" w:lineRule="exact"/>
        <w:ind w:right="461"/>
        <w:jc w:val="center"/>
        <w:rPr>
          <w:rFonts w:ascii="Times New Roman" w:hAnsi="Times New Roman"/>
          <w:b/>
          <w:bCs/>
          <w:spacing w:val="-2"/>
          <w:sz w:val="20"/>
          <w:szCs w:val="20"/>
          <w:lang w:val="ru-RU"/>
        </w:rPr>
      </w:pPr>
      <w:r w:rsidRPr="0073364D">
        <w:rPr>
          <w:rFonts w:ascii="Times New Roman" w:hAnsi="Times New Roman"/>
          <w:b/>
          <w:bCs/>
          <w:spacing w:val="-2"/>
          <w:sz w:val="20"/>
          <w:szCs w:val="20"/>
          <w:lang w:val="ru-RU"/>
        </w:rPr>
        <w:t xml:space="preserve">МУНИЦИПАЛЬНОЕ БЮДЖЕТНОЕ ОБЩЕОБРАЗОВАТЕЛЬНОЕ УЧРЕЖДЕНИЕ  </w:t>
      </w:r>
      <w:r w:rsidRPr="0073364D">
        <w:rPr>
          <w:rFonts w:ascii="Times New Roman" w:hAnsi="Times New Roman"/>
          <w:b/>
          <w:bCs/>
          <w:sz w:val="20"/>
          <w:szCs w:val="20"/>
          <w:lang w:val="ru-RU"/>
        </w:rPr>
        <w:t>С</w:t>
      </w:r>
      <w:r w:rsidR="0073364D">
        <w:rPr>
          <w:rFonts w:ascii="Times New Roman" w:hAnsi="Times New Roman"/>
          <w:b/>
          <w:bCs/>
          <w:sz w:val="20"/>
          <w:szCs w:val="20"/>
          <w:lang w:val="ru-RU"/>
        </w:rPr>
        <w:t>РЕДНЯЯ ОБЩЕОБРАЗОВАТЕЛЬНАЯ</w:t>
      </w:r>
      <w:r w:rsidRPr="0073364D">
        <w:rPr>
          <w:rFonts w:ascii="Times New Roman" w:hAnsi="Times New Roman"/>
          <w:b/>
          <w:bCs/>
          <w:sz w:val="20"/>
          <w:szCs w:val="20"/>
          <w:lang w:val="ru-RU"/>
        </w:rPr>
        <w:t xml:space="preserve"> ШКОЛА № 39                                                                                        п</w:t>
      </w:r>
      <w:proofErr w:type="gramStart"/>
      <w:r w:rsidRPr="0073364D">
        <w:rPr>
          <w:rFonts w:ascii="Times New Roman" w:hAnsi="Times New Roman"/>
          <w:b/>
          <w:bCs/>
          <w:sz w:val="20"/>
          <w:szCs w:val="20"/>
          <w:lang w:val="ru-RU"/>
        </w:rPr>
        <w:t>.Д</w:t>
      </w:r>
      <w:proofErr w:type="gramEnd"/>
      <w:r w:rsidRPr="0073364D">
        <w:rPr>
          <w:rFonts w:ascii="Times New Roman" w:hAnsi="Times New Roman"/>
          <w:b/>
          <w:bCs/>
          <w:sz w:val="20"/>
          <w:szCs w:val="20"/>
          <w:lang w:val="ru-RU"/>
        </w:rPr>
        <w:t>альнее Поле</w:t>
      </w:r>
    </w:p>
    <w:p w:rsidR="007653CC" w:rsidRDefault="007653CC" w:rsidP="007653CC">
      <w:pPr>
        <w:shd w:val="clear" w:color="auto" w:fill="FFFFFF"/>
        <w:spacing w:after="341" w:line="350" w:lineRule="exact"/>
        <w:ind w:left="1238" w:right="461" w:hanging="187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rPr>
          <w:rFonts w:ascii="Times New Roman" w:hAnsi="Times New Roman"/>
          <w:sz w:val="28"/>
          <w:szCs w:val="28"/>
          <w:lang w:val="ru-RU"/>
        </w:rPr>
        <w:sectPr w:rsidR="007653CC" w:rsidSect="007570BB">
          <w:pgSz w:w="11909" w:h="16834"/>
          <w:pgMar w:top="568" w:right="1029" w:bottom="720" w:left="1395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W w:w="47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9"/>
        <w:gridCol w:w="3520"/>
        <w:gridCol w:w="2929"/>
      </w:tblGrid>
      <w:tr w:rsidR="007653CC" w:rsidRPr="0073364D" w:rsidTr="0073364D">
        <w:trPr>
          <w:trHeight w:val="267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 w:rsidP="007653CC">
            <w:pPr>
              <w:tabs>
                <w:tab w:val="left" w:pos="9288"/>
              </w:tabs>
              <w:spacing w:line="276" w:lineRule="auto"/>
              <w:ind w:left="175" w:hanging="17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«Утверждаю»</w:t>
            </w:r>
          </w:p>
          <w:p w:rsidR="007653CC" w:rsidRPr="007653CC" w:rsidRDefault="007653CC">
            <w:pPr>
              <w:tabs>
                <w:tab w:val="left" w:pos="9288"/>
              </w:tabs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>Директор школы</w:t>
            </w:r>
          </w:p>
          <w:p w:rsidR="007653CC" w:rsidRPr="007653CC" w:rsidRDefault="007653CC">
            <w:pPr>
              <w:tabs>
                <w:tab w:val="left" w:pos="9288"/>
              </w:tabs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>_________</w:t>
            </w:r>
            <w:proofErr w:type="spellStart"/>
            <w:r w:rsidRPr="007653CC">
              <w:rPr>
                <w:rFonts w:ascii="Times New Roman" w:hAnsi="Times New Roman"/>
                <w:lang w:val="ru-RU"/>
              </w:rPr>
              <w:t>Н.В.Пискушова</w:t>
            </w:r>
            <w:proofErr w:type="spellEnd"/>
          </w:p>
          <w:p w:rsidR="007653CC" w:rsidRPr="007653CC" w:rsidRDefault="007653CC">
            <w:pPr>
              <w:tabs>
                <w:tab w:val="left" w:pos="9288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7653CC">
              <w:rPr>
                <w:rFonts w:ascii="Times New Roman" w:hAnsi="Times New Roman"/>
              </w:rPr>
              <w:t>Приказ</w:t>
            </w:r>
            <w:proofErr w:type="spellEnd"/>
            <w:r w:rsidRPr="007653CC">
              <w:rPr>
                <w:rFonts w:ascii="Times New Roman" w:hAnsi="Times New Roman"/>
              </w:rPr>
              <w:t xml:space="preserve"> № ________</w:t>
            </w:r>
            <w:proofErr w:type="spellStart"/>
            <w:r w:rsidRPr="007653CC">
              <w:rPr>
                <w:rFonts w:ascii="Times New Roman" w:hAnsi="Times New Roman"/>
              </w:rPr>
              <w:t>от</w:t>
            </w:r>
            <w:proofErr w:type="spellEnd"/>
          </w:p>
          <w:p w:rsidR="007653CC" w:rsidRDefault="007653CC">
            <w:pPr>
              <w:tabs>
                <w:tab w:val="left" w:pos="928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3CC">
              <w:rPr>
                <w:rFonts w:ascii="Times New Roman" w:hAnsi="Times New Roman"/>
              </w:rPr>
              <w:t>«____»_______20__г.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3364D" w:rsidP="0073364D">
            <w:pPr>
              <w:tabs>
                <w:tab w:val="left" w:pos="9288"/>
              </w:tabs>
              <w:spacing w:line="276" w:lineRule="auto"/>
              <w:ind w:firstLine="322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</w:t>
            </w:r>
            <w:r w:rsidR="007653C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«Согласовано»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>Заместитель директора по УВР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>___________Т.Н.Волошина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</w:p>
          <w:p w:rsid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653CC">
              <w:rPr>
                <w:rFonts w:ascii="Times New Roman" w:hAnsi="Times New Roman"/>
              </w:rPr>
              <w:t>«____»____________20__г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tabs>
                <w:tab w:val="left" w:pos="9288"/>
              </w:tabs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«Рассмотрено»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>На ШМО учителей Руководитель МО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>__________</w:t>
            </w:r>
            <w:r>
              <w:rPr>
                <w:rFonts w:ascii="Times New Roman" w:hAnsi="Times New Roman"/>
                <w:lang w:val="ru-RU"/>
              </w:rPr>
              <w:t xml:space="preserve">      </w:t>
            </w:r>
            <w:r w:rsidRPr="007653CC">
              <w:rPr>
                <w:rFonts w:ascii="Times New Roman" w:hAnsi="Times New Roman"/>
                <w:lang w:val="ru-RU"/>
              </w:rPr>
              <w:t>Л.В.Бойко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 xml:space="preserve">Протокол № ___ </w:t>
            </w:r>
            <w:proofErr w:type="gramStart"/>
            <w:r w:rsidRPr="007653CC"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Pr="007653CC">
              <w:rPr>
                <w:rFonts w:ascii="Times New Roman" w:hAnsi="Times New Roman"/>
                <w:lang w:val="ru-RU"/>
              </w:rPr>
              <w:t xml:space="preserve"> 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7653CC">
              <w:rPr>
                <w:rFonts w:ascii="Times New Roman" w:hAnsi="Times New Roman"/>
                <w:lang w:val="ru-RU"/>
              </w:rPr>
              <w:t>«____»________20__ г.</w:t>
            </w:r>
          </w:p>
          <w:p w:rsidR="007653CC" w:rsidRP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</w:p>
          <w:p w:rsidR="007653CC" w:rsidRDefault="007653CC">
            <w:pPr>
              <w:tabs>
                <w:tab w:val="left" w:pos="9288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7653CC" w:rsidRDefault="007653CC" w:rsidP="007653C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653CC" w:rsidRDefault="007653CC" w:rsidP="007653C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653CC" w:rsidRDefault="007653CC" w:rsidP="007653C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653CC" w:rsidRDefault="007653CC" w:rsidP="007653C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653CC" w:rsidRDefault="007653CC" w:rsidP="007653C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45545A" w:rsidRPr="0073364D" w:rsidRDefault="007653CC" w:rsidP="0045545A">
      <w:pPr>
        <w:tabs>
          <w:tab w:val="left" w:pos="3990"/>
          <w:tab w:val="left" w:pos="8955"/>
        </w:tabs>
        <w:jc w:val="center"/>
        <w:rPr>
          <w:rFonts w:ascii="Times New Roman" w:hAnsi="Times New Roman"/>
          <w:color w:val="FF0000"/>
          <w:sz w:val="40"/>
          <w:szCs w:val="40"/>
          <w:lang w:val="ru-RU"/>
        </w:rPr>
      </w:pPr>
      <w:r w:rsidRPr="0073364D">
        <w:rPr>
          <w:rFonts w:ascii="Times New Roman" w:hAnsi="Times New Roman"/>
          <w:b/>
          <w:color w:val="FF0000"/>
          <w:sz w:val="40"/>
          <w:szCs w:val="40"/>
          <w:lang w:val="ru-RU"/>
        </w:rPr>
        <w:t>РАБОЧАЯ ПРОГРАММА</w:t>
      </w:r>
      <w:r w:rsidR="0045545A" w:rsidRPr="0073364D">
        <w:rPr>
          <w:rFonts w:ascii="Times New Roman" w:hAnsi="Times New Roman"/>
          <w:color w:val="FF0000"/>
          <w:sz w:val="40"/>
          <w:szCs w:val="40"/>
          <w:lang w:val="ru-RU"/>
        </w:rPr>
        <w:t xml:space="preserve"> </w:t>
      </w:r>
    </w:p>
    <w:p w:rsidR="0045545A" w:rsidRDefault="0045545A" w:rsidP="0045545A">
      <w:pPr>
        <w:tabs>
          <w:tab w:val="left" w:pos="3990"/>
          <w:tab w:val="left" w:pos="895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5545A" w:rsidRDefault="0045545A" w:rsidP="0045545A">
      <w:pPr>
        <w:tabs>
          <w:tab w:val="left" w:pos="2655"/>
        </w:tabs>
        <w:jc w:val="center"/>
        <w:rPr>
          <w:rFonts w:ascii="Times New Roman" w:hAnsi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/>
          <w:i/>
          <w:sz w:val="28"/>
          <w:szCs w:val="28"/>
          <w:u w:val="single"/>
          <w:lang w:val="ru-RU"/>
        </w:rPr>
        <w:t>по предмету</w:t>
      </w:r>
    </w:p>
    <w:p w:rsidR="0073364D" w:rsidRDefault="0073364D" w:rsidP="0045545A">
      <w:pPr>
        <w:tabs>
          <w:tab w:val="left" w:pos="2655"/>
        </w:tabs>
        <w:jc w:val="center"/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73364D" w:rsidRPr="0073364D" w:rsidRDefault="0045545A" w:rsidP="0045545A">
      <w:pPr>
        <w:tabs>
          <w:tab w:val="left" w:pos="2655"/>
        </w:tabs>
        <w:jc w:val="center"/>
        <w:rPr>
          <w:rFonts w:ascii="Monotype Corsiva" w:hAnsi="Monotype Corsiva"/>
          <w:b/>
          <w:i/>
          <w:color w:val="FF0000"/>
          <w:sz w:val="48"/>
          <w:szCs w:val="48"/>
          <w:u w:val="single"/>
          <w:lang w:val="ru-RU"/>
        </w:rPr>
      </w:pPr>
      <w:r w:rsidRPr="0073364D">
        <w:rPr>
          <w:rFonts w:ascii="Monotype Corsiva" w:hAnsi="Monotype Corsiva"/>
          <w:b/>
          <w:i/>
          <w:color w:val="FF0000"/>
          <w:sz w:val="48"/>
          <w:szCs w:val="48"/>
          <w:u w:val="single"/>
          <w:lang w:val="ru-RU"/>
        </w:rPr>
        <w:t>МИРОВАЯ  ХУДОЖЕСТВЕННАЯ</w:t>
      </w:r>
    </w:p>
    <w:p w:rsidR="0045545A" w:rsidRPr="0073364D" w:rsidRDefault="0045545A" w:rsidP="0045545A">
      <w:pPr>
        <w:tabs>
          <w:tab w:val="left" w:pos="2655"/>
        </w:tabs>
        <w:jc w:val="center"/>
        <w:rPr>
          <w:rFonts w:ascii="Monotype Corsiva" w:hAnsi="Monotype Corsiva"/>
          <w:b/>
          <w:i/>
          <w:color w:val="FF0000"/>
          <w:sz w:val="48"/>
          <w:szCs w:val="48"/>
          <w:u w:val="single"/>
          <w:lang w:val="ru-RU"/>
        </w:rPr>
      </w:pPr>
      <w:r w:rsidRPr="0073364D">
        <w:rPr>
          <w:rFonts w:ascii="Monotype Corsiva" w:hAnsi="Monotype Corsiva"/>
          <w:b/>
          <w:i/>
          <w:color w:val="FF0000"/>
          <w:sz w:val="48"/>
          <w:szCs w:val="48"/>
          <w:u w:val="single"/>
          <w:lang w:val="ru-RU"/>
        </w:rPr>
        <w:t xml:space="preserve">  КУЛЬТУРА</w:t>
      </w:r>
    </w:p>
    <w:p w:rsidR="0045545A" w:rsidRDefault="0045545A" w:rsidP="0045545A">
      <w:pPr>
        <w:tabs>
          <w:tab w:val="left" w:pos="2655"/>
        </w:tabs>
        <w:jc w:val="center"/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45545A" w:rsidRDefault="0045545A" w:rsidP="0045545A">
      <w:pPr>
        <w:tabs>
          <w:tab w:val="left" w:pos="2655"/>
        </w:tabs>
        <w:jc w:val="center"/>
        <w:rPr>
          <w:rFonts w:ascii="Times New Roman" w:hAnsi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/>
          <w:i/>
          <w:sz w:val="28"/>
          <w:szCs w:val="28"/>
          <w:u w:val="single"/>
          <w:lang w:val="ru-RU"/>
        </w:rPr>
        <w:t>11 класс</w:t>
      </w:r>
    </w:p>
    <w:p w:rsidR="0045545A" w:rsidRDefault="0045545A" w:rsidP="0045545A">
      <w:pPr>
        <w:tabs>
          <w:tab w:val="left" w:pos="2655"/>
        </w:tabs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45545A" w:rsidRDefault="0045545A" w:rsidP="0045545A">
      <w:pPr>
        <w:tabs>
          <w:tab w:val="left" w:pos="2655"/>
        </w:tabs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45545A" w:rsidRDefault="0045545A" w:rsidP="0045545A">
      <w:pPr>
        <w:tabs>
          <w:tab w:val="left" w:pos="2655"/>
        </w:tabs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45545A" w:rsidRDefault="0045545A" w:rsidP="0045545A">
      <w:pPr>
        <w:tabs>
          <w:tab w:val="left" w:pos="2655"/>
        </w:tabs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45545A" w:rsidRDefault="0045545A" w:rsidP="0045545A">
      <w:pPr>
        <w:tabs>
          <w:tab w:val="left" w:pos="2655"/>
        </w:tabs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45545A" w:rsidRDefault="0045545A" w:rsidP="0045545A">
      <w:pPr>
        <w:tabs>
          <w:tab w:val="left" w:pos="2655"/>
        </w:tabs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</w:p>
    <w:p w:rsidR="0045545A" w:rsidRPr="0045545A" w:rsidRDefault="0045545A" w:rsidP="0045545A">
      <w:pPr>
        <w:tabs>
          <w:tab w:val="left" w:pos="2655"/>
        </w:tabs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45545A"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      </w:t>
      </w:r>
      <w:r w:rsidR="0073364D">
        <w:rPr>
          <w:rFonts w:ascii="Times New Roman" w:hAnsi="Times New Roman"/>
          <w:i/>
          <w:sz w:val="28"/>
          <w:szCs w:val="28"/>
          <w:lang w:val="ru-RU"/>
        </w:rPr>
        <w:t xml:space="preserve">                       </w:t>
      </w:r>
      <w:r w:rsidRPr="0045545A">
        <w:rPr>
          <w:rFonts w:ascii="Times New Roman" w:hAnsi="Times New Roman"/>
          <w:i/>
          <w:sz w:val="28"/>
          <w:szCs w:val="28"/>
          <w:lang w:val="ru-RU"/>
        </w:rPr>
        <w:t>составила</w:t>
      </w:r>
    </w:p>
    <w:p w:rsidR="0045545A" w:rsidRPr="0045545A" w:rsidRDefault="0045545A" w:rsidP="0045545A">
      <w:pPr>
        <w:tabs>
          <w:tab w:val="left" w:pos="2655"/>
        </w:tabs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7653CC" w:rsidRPr="0045545A" w:rsidRDefault="0045545A" w:rsidP="0045545A">
      <w:pPr>
        <w:tabs>
          <w:tab w:val="left" w:pos="3990"/>
        </w:tabs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</w:t>
      </w:r>
      <w:r w:rsidR="0073364D"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 </w:t>
      </w:r>
      <w:r w:rsidR="007653CC" w:rsidRPr="0045545A">
        <w:rPr>
          <w:rFonts w:ascii="Times New Roman" w:hAnsi="Times New Roman"/>
          <w:i/>
          <w:sz w:val="28"/>
          <w:szCs w:val="28"/>
          <w:lang w:val="ru-RU"/>
        </w:rPr>
        <w:t>ЕРОХИНА ЛИЛИЯ АНАТОЛЬЕВНА</w:t>
      </w:r>
    </w:p>
    <w:p w:rsidR="007653CC" w:rsidRPr="0045545A" w:rsidRDefault="007653CC" w:rsidP="0045545A">
      <w:pPr>
        <w:tabs>
          <w:tab w:val="left" w:pos="3990"/>
        </w:tabs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7653CC" w:rsidRPr="0045545A" w:rsidRDefault="0045545A" w:rsidP="0045545A">
      <w:pPr>
        <w:tabs>
          <w:tab w:val="left" w:pos="399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учитель МХК</w:t>
      </w:r>
    </w:p>
    <w:p w:rsidR="007653CC" w:rsidRDefault="007653CC" w:rsidP="0073364D">
      <w:pPr>
        <w:spacing w:before="67"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7653CC" w:rsidRDefault="0045545A" w:rsidP="007653CC">
      <w:pPr>
        <w:spacing w:before="67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2014-2015</w:t>
      </w:r>
      <w:r w:rsidR="007653CC">
        <w:rPr>
          <w:rFonts w:ascii="Times New Roman" w:hAnsi="Times New Roman"/>
          <w:sz w:val="28"/>
          <w:szCs w:val="28"/>
          <w:lang w:val="ru-RU"/>
        </w:rPr>
        <w:t xml:space="preserve"> учебный год</w:t>
      </w:r>
    </w:p>
    <w:p w:rsidR="007653CC" w:rsidRDefault="007653CC" w:rsidP="007653CC">
      <w:pPr>
        <w:rPr>
          <w:rFonts w:ascii="Times New Roman" w:hAnsi="Times New Roman"/>
          <w:sz w:val="28"/>
          <w:szCs w:val="28"/>
          <w:lang w:val="ru-RU"/>
        </w:rPr>
      </w:pPr>
    </w:p>
    <w:p w:rsidR="0045545A" w:rsidRDefault="0045545A" w:rsidP="007653CC">
      <w:pPr>
        <w:rPr>
          <w:rFonts w:ascii="Times New Roman" w:hAnsi="Times New Roman"/>
          <w:sz w:val="28"/>
          <w:szCs w:val="28"/>
          <w:lang w:val="ru-RU"/>
        </w:rPr>
      </w:pPr>
    </w:p>
    <w:p w:rsidR="0073364D" w:rsidRDefault="0073364D" w:rsidP="007653CC">
      <w:pPr>
        <w:rPr>
          <w:rFonts w:ascii="Times New Roman" w:hAnsi="Times New Roman"/>
          <w:sz w:val="28"/>
          <w:szCs w:val="28"/>
          <w:lang w:val="ru-RU"/>
        </w:rPr>
      </w:pPr>
    </w:p>
    <w:p w:rsidR="0073364D" w:rsidRDefault="0073364D" w:rsidP="007653CC">
      <w:pPr>
        <w:rPr>
          <w:rFonts w:ascii="Times New Roman" w:hAnsi="Times New Roman"/>
          <w:sz w:val="28"/>
          <w:szCs w:val="28"/>
          <w:lang w:val="ru-RU"/>
        </w:rPr>
      </w:pPr>
    </w:p>
    <w:p w:rsidR="0073364D" w:rsidRDefault="0073364D" w:rsidP="007653CC">
      <w:pPr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pStyle w:val="a4"/>
        <w:jc w:val="center"/>
        <w:rPr>
          <w:b/>
          <w:w w:val="90"/>
          <w:sz w:val="28"/>
          <w:szCs w:val="28"/>
        </w:rPr>
      </w:pPr>
      <w:r>
        <w:rPr>
          <w:b/>
          <w:w w:val="90"/>
          <w:sz w:val="28"/>
          <w:szCs w:val="28"/>
        </w:rPr>
        <w:t>ПОЯСНИТЕЛЬНАЯ ЗАПИСКА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Представленная программа по мировой художественной культуре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конкретизирует содержание предметных тем образовательного стандарта, даёт  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внутрипредметных</w:t>
      </w:r>
      <w:proofErr w:type="spellEnd"/>
      <w:r>
        <w:rPr>
          <w:sz w:val="28"/>
          <w:szCs w:val="28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составлена на основе программы  для общеобразовательных учреждений.  «Мировая художественная культура» 5-11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Составитель Данилова Г.И..- М.: Дрофа, 2011. 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1.Концепция модернизации российского образования на период до 2010г. (приказ Мо РФ от 18.07.2003г. № 2783).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Концепция художественного образования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приказ Министерства культуры РФ от 28.12.2001г. №1403).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3.«О введении федерального государственного образовательного стандарта общего образования» (Письмо Министерства образования и науки Российской Федерации от 19.04.2011 г. № 03-255);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художественно-эстетического образования определяются в следующих документах: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4.«Концепция развития образования в сфере культуры и искусства в Российской Федерации на 2008 – 2015 годы» (распоряжение Правительства РФ      от 25.08.2008 г. № 1244-р);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5.Концепция художественного образования (приказ Министерства культуры РФ от 28.12.2001. № 1403).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5545A">
        <w:rPr>
          <w:sz w:val="28"/>
          <w:szCs w:val="28"/>
        </w:rPr>
        <w:t xml:space="preserve"> По учебному плану школы на 2014-2015</w:t>
      </w:r>
      <w:r>
        <w:rPr>
          <w:sz w:val="28"/>
          <w:szCs w:val="28"/>
        </w:rPr>
        <w:t xml:space="preserve"> учебный год на изуч</w:t>
      </w:r>
      <w:r w:rsidR="0045545A">
        <w:rPr>
          <w:sz w:val="28"/>
          <w:szCs w:val="28"/>
        </w:rPr>
        <w:t>ение МХК в 11 классе выделено 34</w:t>
      </w:r>
      <w:r>
        <w:rPr>
          <w:sz w:val="28"/>
          <w:szCs w:val="28"/>
        </w:rPr>
        <w:t xml:space="preserve"> часа, 1 час в неделю. Моя рабочая программа составлена на 34 часа.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</w:t>
      </w:r>
    </w:p>
    <w:p w:rsidR="0073364D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>
        <w:rPr>
          <w:sz w:val="28"/>
          <w:szCs w:val="28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</w:t>
      </w:r>
    </w:p>
    <w:p w:rsidR="0073364D" w:rsidRDefault="0073364D" w:rsidP="007653CC">
      <w:pPr>
        <w:pStyle w:val="a4"/>
        <w:jc w:val="both"/>
        <w:rPr>
          <w:sz w:val="28"/>
          <w:szCs w:val="28"/>
        </w:rPr>
      </w:pPr>
    </w:p>
    <w:p w:rsidR="0073364D" w:rsidRDefault="0073364D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собственного вектора развития, а также для более чёткого осознания своей национальной и культурной принадлежности.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</w:t>
      </w:r>
      <w:proofErr w:type="gramStart"/>
      <w:r>
        <w:rPr>
          <w:sz w:val="28"/>
          <w:szCs w:val="28"/>
        </w:rPr>
        <w:t xml:space="preserve">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>
        <w:rPr>
          <w:sz w:val="28"/>
          <w:szCs w:val="28"/>
        </w:rPr>
        <w:t>интерпретаторских</w:t>
      </w:r>
      <w:proofErr w:type="spellEnd"/>
      <w:r>
        <w:rPr>
          <w:sz w:val="28"/>
          <w:szCs w:val="28"/>
        </w:rPr>
        <w:t xml:space="preserve"> способностей (функцию - исполнитель) учащихся на основе актуализации их личного эмоционального, эстетического и </w:t>
      </w:r>
      <w:proofErr w:type="spellStart"/>
      <w:r>
        <w:rPr>
          <w:sz w:val="28"/>
          <w:szCs w:val="28"/>
        </w:rPr>
        <w:t>социокультурного</w:t>
      </w:r>
      <w:proofErr w:type="spellEnd"/>
      <w:r>
        <w:rPr>
          <w:sz w:val="28"/>
          <w:szCs w:val="28"/>
        </w:rPr>
        <w:t xml:space="preserve"> опыта и усвоения ими элементарных приёмов анализа произведений искусства.</w:t>
      </w:r>
      <w:proofErr w:type="gramEnd"/>
      <w:r>
        <w:rPr>
          <w:sz w:val="28"/>
          <w:szCs w:val="28"/>
        </w:rPr>
        <w:t xml:space="preserve">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курс 11 класса входят темы: «Художественная культура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», «Художественная культура 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века». 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В фед</w:t>
      </w:r>
      <w:r w:rsidR="00355EB9">
        <w:rPr>
          <w:iCs/>
          <w:sz w:val="28"/>
          <w:szCs w:val="28"/>
        </w:rPr>
        <w:t>еральный перечень учебников 2014</w:t>
      </w:r>
      <w:r>
        <w:rPr>
          <w:iCs/>
          <w:sz w:val="28"/>
          <w:szCs w:val="28"/>
        </w:rPr>
        <w:t xml:space="preserve"> года вошли обновленные учебники Г.И. Даниловой для 10 и 11 классов.  Издательством «Дрофа» сформирован  учебно-методический комплекс, в который входит  программа</w:t>
      </w:r>
      <w:r>
        <w:rPr>
          <w:sz w:val="28"/>
          <w:szCs w:val="28"/>
        </w:rPr>
        <w:t xml:space="preserve"> для общеобразовательных школ, гимназий, лицеев (5-9, 10-11 классы), тематическое и поурочное планирование, учебники и рабочие тетради, дополнительные материалы к учебникам.</w:t>
      </w:r>
    </w:p>
    <w:p w:rsidR="007653CC" w:rsidRDefault="007653CC" w:rsidP="007653CC">
      <w:pPr>
        <w:pStyle w:val="a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7653CC" w:rsidRDefault="007653CC" w:rsidP="007653CC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Образовательные цели и задачи курса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чувств, эмоций, образно-ассоциативного мышления и художественно-творческих способностей;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художественно-эстетического вкуса; потребности в освоении ценностей мировой культуры;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73364D" w:rsidRDefault="0073364D" w:rsidP="0073364D">
      <w:pPr>
        <w:pStyle w:val="a4"/>
        <w:jc w:val="both"/>
        <w:rPr>
          <w:sz w:val="28"/>
          <w:szCs w:val="28"/>
        </w:rPr>
      </w:pPr>
    </w:p>
    <w:p w:rsidR="0073364D" w:rsidRDefault="0073364D" w:rsidP="0073364D">
      <w:pPr>
        <w:pStyle w:val="a4"/>
        <w:jc w:val="both"/>
        <w:rPr>
          <w:sz w:val="28"/>
          <w:szCs w:val="28"/>
        </w:rPr>
      </w:pPr>
    </w:p>
    <w:p w:rsidR="0073364D" w:rsidRDefault="0073364D" w:rsidP="0073364D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7653CC" w:rsidRDefault="007653CC" w:rsidP="007653C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Воспитательные цели задачи курса</w:t>
      </w:r>
    </w:p>
    <w:p w:rsidR="007653CC" w:rsidRDefault="007653CC" w:rsidP="007653CC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7653CC" w:rsidRDefault="007653CC" w:rsidP="007653CC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7653CC" w:rsidRDefault="007653CC" w:rsidP="007653CC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7653CC" w:rsidRDefault="007653CC" w:rsidP="007653CC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7653CC" w:rsidRDefault="007653CC" w:rsidP="007653CC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Общеучебные</w:t>
      </w:r>
      <w:proofErr w:type="spellEnd"/>
      <w:r>
        <w:rPr>
          <w:b/>
          <w:sz w:val="28"/>
          <w:szCs w:val="28"/>
        </w:rPr>
        <w:t xml:space="preserve"> умения, навыки и способы деятельности</w:t>
      </w:r>
    </w:p>
    <w:p w:rsidR="0073364D" w:rsidRDefault="0073364D" w:rsidP="007653CC">
      <w:pPr>
        <w:pStyle w:val="a4"/>
        <w:jc w:val="center"/>
        <w:rPr>
          <w:b/>
          <w:sz w:val="28"/>
          <w:szCs w:val="28"/>
        </w:rPr>
      </w:pP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предусматривает формирование у учащихся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73364D" w:rsidRDefault="0073364D" w:rsidP="007653CC">
      <w:pPr>
        <w:pStyle w:val="a4"/>
        <w:jc w:val="both"/>
        <w:rPr>
          <w:sz w:val="28"/>
          <w:szCs w:val="28"/>
        </w:rPr>
      </w:pPr>
    </w:p>
    <w:p w:rsidR="0073364D" w:rsidRDefault="0073364D" w:rsidP="007653CC">
      <w:pPr>
        <w:pStyle w:val="a4"/>
        <w:jc w:val="both"/>
        <w:rPr>
          <w:sz w:val="28"/>
          <w:szCs w:val="28"/>
        </w:rPr>
      </w:pPr>
    </w:p>
    <w:p w:rsidR="0073364D" w:rsidRDefault="0073364D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умение самостоятельно и мотивированно организовывать свою познавательную деятельность;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устанавливать несложные реальные связи и зависимости;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оценивать, сопоставлять и классифицировать феномены культуры и искусства;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ресурсы и компьютерные технологии для оформления творческих работ;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владеть основными формами публичных выступлений;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понимать ценность художественного образования как средства развития культуры личности;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определять собственное отношение к произведениям классики и современного искусства;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осознавать свою культурную и национальную принадлежность.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обучения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практикоориентированного</w:t>
      </w:r>
      <w:proofErr w:type="spellEnd"/>
      <w:r>
        <w:rPr>
          <w:sz w:val="28"/>
          <w:szCs w:val="28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>
        <w:rPr>
          <w:sz w:val="28"/>
          <w:szCs w:val="28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53CC" w:rsidRDefault="007653CC" w:rsidP="007653CC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ВЫПУСКНИКОВ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В результате изучения мировой художественной культуры ученик должен:</w:t>
      </w:r>
    </w:p>
    <w:p w:rsidR="007653CC" w:rsidRDefault="007653CC" w:rsidP="007653CC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 / понимать:</w:t>
      </w:r>
    </w:p>
    <w:p w:rsidR="007653CC" w:rsidRDefault="007653CC" w:rsidP="007653CC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виды и жанры искусства;</w:t>
      </w:r>
    </w:p>
    <w:p w:rsidR="007653CC" w:rsidRDefault="007653CC" w:rsidP="007653CC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изученные направления и стили мировой художественной культуры;</w:t>
      </w:r>
    </w:p>
    <w:p w:rsidR="007653CC" w:rsidRDefault="007653CC" w:rsidP="007653CC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шедевры мировой художественной культуры;</w:t>
      </w:r>
    </w:p>
    <w:p w:rsidR="007653CC" w:rsidRDefault="007653CC" w:rsidP="007653CC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языка различных видов искусства.</w:t>
      </w:r>
    </w:p>
    <w:p w:rsidR="0073364D" w:rsidRDefault="0073364D" w:rsidP="0073364D">
      <w:pPr>
        <w:pStyle w:val="a4"/>
        <w:jc w:val="both"/>
        <w:rPr>
          <w:sz w:val="28"/>
          <w:szCs w:val="28"/>
        </w:rPr>
      </w:pPr>
    </w:p>
    <w:p w:rsidR="0073364D" w:rsidRDefault="0073364D" w:rsidP="0073364D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7653CC" w:rsidRDefault="007653CC" w:rsidP="007653C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узнавать изученные произведения и соотносить их с определенной эпохой, стилем, направлением.</w:t>
      </w:r>
    </w:p>
    <w:p w:rsidR="007653CC" w:rsidRDefault="007653CC" w:rsidP="007653C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стилевые и сюжетные связи между произведениями разных видов искусства;</w:t>
      </w:r>
    </w:p>
    <w:p w:rsidR="007653CC" w:rsidRDefault="007653CC" w:rsidP="007653C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различными источниками информации о мировой художественной культуре;</w:t>
      </w:r>
    </w:p>
    <w:p w:rsidR="007653CC" w:rsidRDefault="007653CC" w:rsidP="007653C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выполнять учебные и творческие задания (доклады, сообщения).</w:t>
      </w:r>
    </w:p>
    <w:p w:rsidR="007653CC" w:rsidRDefault="007653CC" w:rsidP="007653CC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>:</w:t>
      </w:r>
    </w:p>
    <w:p w:rsidR="007653CC" w:rsidRDefault="007653CC" w:rsidP="007653CC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выбора путей своего культурного развития;</w:t>
      </w:r>
    </w:p>
    <w:p w:rsidR="007653CC" w:rsidRDefault="007653CC" w:rsidP="007653CC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личного и коллективного досуга;</w:t>
      </w:r>
    </w:p>
    <w:p w:rsidR="007653CC" w:rsidRDefault="007653CC" w:rsidP="007653CC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выражения собственного суждения о произведениях классики и современного искусства;</w:t>
      </w:r>
    </w:p>
    <w:p w:rsidR="007653CC" w:rsidRDefault="007653CC" w:rsidP="007653CC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самостоятельного художественного творчества.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Список  цифровых образовательных ресурсов: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ЭСУН «История искусства» 10-11 класс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ЦОР «Художественная энциклопедия зарубежного классического искусства»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ЦОР «Эрмитаж. Искусство Западной Европы»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ЦОР Кирилл и </w:t>
      </w:r>
      <w:proofErr w:type="spellStart"/>
      <w:r>
        <w:rPr>
          <w:sz w:val="28"/>
          <w:szCs w:val="28"/>
        </w:rPr>
        <w:t>Мефодий</w:t>
      </w:r>
      <w:proofErr w:type="spellEnd"/>
      <w:r>
        <w:rPr>
          <w:sz w:val="28"/>
          <w:szCs w:val="28"/>
        </w:rPr>
        <w:t xml:space="preserve">  «Шедевры русской живописи»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ЦОР «Мировая художественная культура»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пособия: « Учимся понимать живопись», 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« Художественная энциклопедия зарубежного классического искусства»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« Шедевры русской живописи», « Учимся понимать музыку»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История древнего мира и средних веков» электронный вариант 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Уроков МХК « История развития архитектуры и скульптуры»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«Архитектура»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</w:p>
    <w:p w:rsidR="007653CC" w:rsidRDefault="007653CC" w:rsidP="007653CC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Учебники:</w:t>
      </w:r>
    </w:p>
    <w:p w:rsidR="007653CC" w:rsidRDefault="007653CC" w:rsidP="007653C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Данилова Г.И. Мировая художественная культура. 11 кла</w:t>
      </w:r>
      <w:r w:rsidR="00355EB9">
        <w:rPr>
          <w:sz w:val="28"/>
          <w:szCs w:val="28"/>
        </w:rPr>
        <w:t>сс. Москва, изд-во «Дрофа», 2013</w:t>
      </w:r>
      <w:r>
        <w:rPr>
          <w:sz w:val="28"/>
          <w:szCs w:val="28"/>
        </w:rPr>
        <w:t xml:space="preserve"> г.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653CC" w:rsidRDefault="007653CC" w:rsidP="007653CC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Учебно-методический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комплекс</w:t>
      </w:r>
      <w:proofErr w:type="spellEnd"/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3"/>
        <w:gridCol w:w="7022"/>
      </w:tblGrid>
      <w:tr w:rsidR="007653CC" w:rsidRPr="0073364D" w:rsidTr="007653CC">
        <w:trPr>
          <w:trHeight w:val="1142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0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Программы для общеобразовательных учреждений 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«Мировая художественная культура» 5-11 классы. Автор: Данилова Г.И. Москва, Дрофа, 2011год.</w:t>
            </w:r>
          </w:p>
        </w:tc>
      </w:tr>
      <w:tr w:rsidR="007653CC" w:rsidTr="007653CC">
        <w:trPr>
          <w:trHeight w:val="57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  <w:proofErr w:type="spellEnd"/>
          </w:p>
        </w:tc>
        <w:tc>
          <w:tcPr>
            <w:tcW w:w="10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«Мировая художественная культур</w:t>
            </w:r>
            <w:r w:rsidR="00355EB9">
              <w:rPr>
                <w:rFonts w:ascii="Times New Roman" w:hAnsi="Times New Roman"/>
                <w:sz w:val="28"/>
                <w:szCs w:val="28"/>
                <w:lang w:val="ru-RU"/>
              </w:rPr>
              <w:t>а» 11 класс. Москва «Дрофа» 2013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год. </w:t>
            </w:r>
            <w:r w:rsidRPr="00355EB9">
              <w:rPr>
                <w:rFonts w:ascii="Times New Roman" w:hAnsi="Times New Roman"/>
                <w:sz w:val="28"/>
                <w:szCs w:val="28"/>
                <w:lang w:val="ru-RU"/>
              </w:rPr>
              <w:t>Автор</w:t>
            </w:r>
            <w:proofErr w:type="gramStart"/>
            <w:r w:rsidRPr="00355EB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355EB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Данилова Г. И.</w:t>
            </w:r>
          </w:p>
          <w:p w:rsidR="0073364D" w:rsidRPr="00355EB9" w:rsidRDefault="0073364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653CC" w:rsidTr="007653CC">
        <w:trPr>
          <w:trHeight w:val="2002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4D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</w:t>
            </w:r>
          </w:p>
          <w:p w:rsidR="0073364D" w:rsidRDefault="0073364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53CC" w:rsidRDefault="0073364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7653CC">
              <w:rPr>
                <w:rFonts w:ascii="Times New Roman" w:hAnsi="Times New Roman"/>
                <w:sz w:val="28"/>
                <w:szCs w:val="28"/>
                <w:lang w:val="ru-RU"/>
              </w:rPr>
              <w:t>чебно-методические пособия для учителя</w:t>
            </w:r>
          </w:p>
        </w:tc>
        <w:tc>
          <w:tcPr>
            <w:tcW w:w="10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4D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Тематическое и </w:t>
            </w:r>
          </w:p>
          <w:p w:rsidR="0073364D" w:rsidRDefault="0073364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поурочное планирование « Мировая художественная культура» Москва «Дрофа» 2006год. Автор: Данилова Г.И., « Мировая художественная культура» ЗАО 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« ИНФОСТУДИЯ  ЭКОН» по заказу Министерства образования РФ Методические рекомендации преподавателям.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консультант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Данилова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Г.И. 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эл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пособие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7653CC" w:rsidRPr="0073364D" w:rsidTr="007653CC">
        <w:trPr>
          <w:trHeight w:val="173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Дидактические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материалы</w:t>
            </w:r>
            <w:proofErr w:type="spellEnd"/>
          </w:p>
        </w:tc>
        <w:tc>
          <w:tcPr>
            <w:tcW w:w="10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Электронные пособия: «Учимся понимать живопись», 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«Художественная энциклопедия зарубежного классического искусства», «Шедевры русской живописи», «Учимся понимать музыку», «История древнего мира и средних веков», электронный вариант Уроков МХК «История развития архитектуры и скульптуры»</w:t>
            </w:r>
          </w:p>
        </w:tc>
      </w:tr>
    </w:tbl>
    <w:p w:rsidR="007653CC" w:rsidRDefault="007653CC" w:rsidP="007653CC">
      <w:pPr>
        <w:rPr>
          <w:rFonts w:ascii="Times New Roman" w:hAnsi="Times New Roman"/>
          <w:sz w:val="28"/>
          <w:szCs w:val="28"/>
          <w:lang w:val="ru-RU"/>
        </w:rPr>
        <w:sectPr w:rsidR="007653CC" w:rsidSect="007570BB">
          <w:type w:val="continuous"/>
          <w:pgSz w:w="11909" w:h="16834"/>
          <w:pgMar w:top="709" w:right="1136" w:bottom="720" w:left="1134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110"/>
        <w:gridCol w:w="850"/>
        <w:gridCol w:w="142"/>
        <w:gridCol w:w="1701"/>
        <w:gridCol w:w="3969"/>
        <w:gridCol w:w="3544"/>
        <w:gridCol w:w="1876"/>
      </w:tblGrid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№ п/п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урока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B9" w:rsidRDefault="00355EB9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Дата</w:t>
            </w:r>
          </w:p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Тип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урока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Требования стандарта.</w:t>
            </w:r>
          </w:p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Базовый уровень</w:t>
            </w:r>
          </w:p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Знания и умения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Содержание</w:t>
            </w:r>
          </w:p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федерального компонента государственного образовательного стандарта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отслеживания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результатов</w:t>
            </w:r>
            <w:proofErr w:type="spellEnd"/>
          </w:p>
        </w:tc>
      </w:tr>
      <w:tr w:rsidR="007653CC" w:rsidRPr="0073364D" w:rsidTr="007653CC">
        <w:trPr>
          <w:trHeight w:val="356"/>
        </w:trPr>
        <w:tc>
          <w:tcPr>
            <w:tcW w:w="15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  <w:lang w:val="ru-RU"/>
              </w:rPr>
              <w:t>. Художественная культура Нового времени (21 ч)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Художественная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культура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барокко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28" w:rsidRDefault="008E2428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03.09</w:t>
            </w:r>
          </w:p>
          <w:p w:rsid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>
              <w:rPr>
                <w:sz w:val="20"/>
                <w:szCs w:val="20"/>
              </w:rPr>
              <w:t>14</w:t>
            </w:r>
            <w:r w:rsidRPr="0030740D">
              <w:rPr>
                <w:sz w:val="20"/>
                <w:szCs w:val="20"/>
              </w:rPr>
              <w:t>г</w:t>
            </w:r>
          </w:p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Изучение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нового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художественные стили и направления в искусстве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разграничивать понятия «стиль» и «историческая эпоха»  Знать сочетание стилей барокко, рококо и классицизма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историю проведения конкурса на создание восточного фасада дворца Лувра в Париже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Архитектура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барокко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характерные черты архитектуры барокко. Шедевры итальянского, русского барокко,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 и соотносить их с определенным стилем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происхождение термина «барокко», главные темы искусства барокко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 анализировать изученные произведения и соотносить их с определенным стилем.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искусство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барокко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особенности живописи барокко, основную тематику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узнавать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особенности живописи и скульптуры барокко, основную тематику; основные этапы творческой биографии П. Рубенса и Л.Бернини.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узнавать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произведения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Самостоятельная работа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Реалистические тенденции в живописи Голландии.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Знать многообразие жанров голландской живописи и её знаменитых мастеров 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узнавать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произведения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Творчество Вермера, Рембрандта, бытовой жанр голландской живописи, портретная живопись, пейзажи и натюрморты великих голландцев.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Знать особенности западноевропейского театра барокко цели и задачи, пути </w:t>
            </w:r>
            <w:r>
              <w:rPr>
                <w:rFonts w:ascii="Times New Roman" w:hAnsi="Times New Roman"/>
                <w:lang w:val="ru-RU"/>
              </w:rPr>
              <w:lastRenderedPageBreak/>
              <w:t>развития.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 и соотносить их с определенным стилем.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Музыкальная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культура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барокко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музыкальной культуры барокко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музыкальной культуры барокко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Дискуссия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Художественная культура классицизма и рококо.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Классицизм в архитектуре Западной Европы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Изучение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нового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характерные черты архитектуры классицизма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 и соотносить их с определенным стилем.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происхождение термина «классицизм».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 анализировать изученные произведения и соотносить их с определенным стилем.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Изобразительное искусство классицизма и рококо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изобразительного искусства классицизма и рококо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узнавать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происхождение термина «рококо», главные темы искусства рококо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 анализировать изученные произведения и соотносить их с определенным стилем.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Композиторы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Венской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классической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школы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разнообразие наследия Венской классической школы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узнавать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произведения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Глюк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 xml:space="preserve"> – реформатор оперного стиля, симфонии Гайдна, музыкальный мир Моцарта, музыка Бетховена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Дискуссия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Шедевры классицизма в архитектуре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классицизма в архитектуре России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Уметь узнавать изученные произведения и соотносить их с определенным стилем. «Архитектурный театр» Москвы: </w:t>
            </w:r>
            <w:r>
              <w:rPr>
                <w:rFonts w:ascii="Times New Roman" w:hAnsi="Times New Roman"/>
                <w:lang w:val="ru-RU"/>
              </w:rPr>
              <w:lastRenderedPageBreak/>
              <w:t>В.И. Баженов и М.Ф. Казаков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Знать особенности архитектуры классицизма в России,  основные этапы творческой биографии В.И. Баженов и М.Ф. Казаков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Уметь узнавать изученные </w:t>
            </w:r>
            <w:r>
              <w:rPr>
                <w:rFonts w:ascii="Times New Roman" w:hAnsi="Times New Roman"/>
                <w:lang w:val="ru-RU"/>
              </w:rPr>
              <w:lastRenderedPageBreak/>
              <w:t>произведения и  соотносить их с определенным стилем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Самостоятельная работа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Искусство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русского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портрета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русских портретистов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и основные этапы биографии русских портретистов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 и соотносить их с определенной эпохой</w:t>
            </w:r>
          </w:p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Неоклассицизм и академизм в живописи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особенности художественного стиля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Узнавать изученные произведения и соотносить их с определенным стилем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Знать национальное своеобразие 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Неоклассицизма и академизма в искусстве разных стран, их значение для дальнейшего развития МХК.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Узнавать изученные произведения и соотносить их с определенным стилем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Художественная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культура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романтизма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живопись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изобразительного искусства романтизма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изобразительного искусства романтизма, основную тематику, основные этапы  творчества художников.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узнавать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произведения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Романтический идеал и его отражение в музыке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Западноевропейская музыка роман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тизма. Романтический идеал и его </w:t>
            </w:r>
            <w:proofErr w:type="spellStart"/>
            <w:r>
              <w:rPr>
                <w:rFonts w:ascii="Times New Roman" w:hAnsi="Times New Roman"/>
                <w:lang w:val="ru-RU"/>
              </w:rPr>
              <w:t>отобра</w:t>
            </w:r>
            <w:r>
              <w:rPr>
                <w:rFonts w:ascii="Times New Roman" w:hAnsi="Times New Roman"/>
                <w:lang w:val="ru-RU"/>
              </w:rPr>
              <w:softHyphen/>
              <w:t>анне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 музыке Р. Вагнера и Ф. Шу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берта, Ф. Шопена, Г. Берлиоза. </w:t>
            </w:r>
            <w:proofErr w:type="spellStart"/>
            <w:r>
              <w:rPr>
                <w:rFonts w:ascii="Times New Roman" w:hAnsi="Times New Roman"/>
              </w:rPr>
              <w:t>Музыка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импрессионизма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Творчест</w:t>
            </w:r>
            <w:r>
              <w:rPr>
                <w:rFonts w:ascii="Times New Roman" w:hAnsi="Times New Roman"/>
              </w:rPr>
              <w:softHyphen/>
              <w:t>во</w:t>
            </w:r>
            <w:proofErr w:type="spellEnd"/>
            <w:r>
              <w:rPr>
                <w:rFonts w:ascii="Times New Roman" w:hAnsi="Times New Roman"/>
              </w:rPr>
              <w:t xml:space="preserve"> К. </w:t>
            </w:r>
            <w:proofErr w:type="spellStart"/>
            <w:r>
              <w:rPr>
                <w:rFonts w:ascii="Times New Roman" w:hAnsi="Times New Roman"/>
              </w:rPr>
              <w:t>Дебюсси</w:t>
            </w:r>
            <w:proofErr w:type="spellEnd"/>
            <w:r>
              <w:rPr>
                <w:rFonts w:ascii="Times New Roman" w:hAnsi="Times New Roman"/>
              </w:rPr>
              <w:t xml:space="preserve"> и М. </w:t>
            </w:r>
            <w:proofErr w:type="spellStart"/>
            <w:r>
              <w:rPr>
                <w:rFonts w:ascii="Times New Roman" w:hAnsi="Times New Roman"/>
              </w:rPr>
              <w:t>Равеля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Музыка как выражение эмоцио</w:t>
            </w:r>
            <w:r>
              <w:rPr>
                <w:rFonts w:ascii="Times New Roman" w:hAnsi="Times New Roman"/>
                <w:lang w:val="ru-RU"/>
              </w:rPr>
              <w:softHyphen/>
              <w:t>нальной сущности бытия. Идея синтеза искусств и особая, универ</w:t>
            </w:r>
            <w:r>
              <w:rPr>
                <w:rFonts w:ascii="Times New Roman" w:hAnsi="Times New Roman"/>
                <w:lang w:val="ru-RU"/>
              </w:rPr>
              <w:softHyphen/>
              <w:t>сальная роль музыки. Расширение границ словесной и музыкаль</w:t>
            </w:r>
            <w:r>
              <w:rPr>
                <w:rFonts w:ascii="Times New Roman" w:hAnsi="Times New Roman"/>
                <w:lang w:val="ru-RU"/>
              </w:rPr>
              <w:softHyphen/>
              <w:t>ной изобразительности в творчест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ве Ф. Шуберта, Р. Шумана, Ф. </w:t>
            </w:r>
            <w:r>
              <w:rPr>
                <w:rFonts w:ascii="Times New Roman" w:hAnsi="Times New Roman"/>
                <w:lang w:val="ru-RU"/>
              </w:rPr>
              <w:lastRenderedPageBreak/>
              <w:t>Шо</w:t>
            </w:r>
            <w:r>
              <w:rPr>
                <w:rFonts w:ascii="Times New Roman" w:hAnsi="Times New Roman"/>
                <w:lang w:val="ru-RU"/>
              </w:rPr>
              <w:softHyphen/>
              <w:t>пена и Г. Берлиоза. Создание программной музыки ро</w:t>
            </w:r>
            <w:r>
              <w:rPr>
                <w:rFonts w:ascii="Times New Roman" w:hAnsi="Times New Roman"/>
                <w:lang w:val="ru-RU"/>
              </w:rPr>
              <w:softHyphen/>
              <w:t>мантизма. Связь музыки с произве</w:t>
            </w:r>
            <w:r>
              <w:rPr>
                <w:rFonts w:ascii="Times New Roman" w:hAnsi="Times New Roman"/>
                <w:lang w:val="ru-RU"/>
              </w:rPr>
              <w:softHyphen/>
              <w:t>дениями изобразительного искусст</w:t>
            </w:r>
            <w:r>
              <w:rPr>
                <w:rFonts w:ascii="Times New Roman" w:hAnsi="Times New Roman"/>
                <w:lang w:val="ru-RU"/>
              </w:rPr>
              <w:softHyphen/>
              <w:t>ва.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Зарождение русской классической музыкальной школы. </w:t>
            </w:r>
            <w:r>
              <w:rPr>
                <w:rFonts w:ascii="Times New Roman" w:hAnsi="Times New Roman"/>
              </w:rPr>
              <w:t xml:space="preserve">М.И. </w:t>
            </w:r>
            <w:proofErr w:type="spellStart"/>
            <w:r>
              <w:rPr>
                <w:rFonts w:ascii="Times New Roman" w:hAnsi="Times New Roman"/>
              </w:rPr>
              <w:t>Глинка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Русская музыка романтизма. Зарож</w:t>
            </w:r>
            <w:r>
              <w:rPr>
                <w:rFonts w:ascii="Times New Roman" w:hAnsi="Times New Roman"/>
                <w:lang w:val="ru-RU"/>
              </w:rPr>
              <w:softHyphen/>
              <w:t>дение русской классической музы</w:t>
            </w:r>
            <w:r>
              <w:rPr>
                <w:rFonts w:ascii="Times New Roman" w:hAnsi="Times New Roman"/>
                <w:lang w:val="ru-RU"/>
              </w:rPr>
              <w:softHyphen/>
              <w:t>кальной школы. М. И. Глинка как основоположник русской музыкаль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ной классики. Композиторы    «Могучей    кучки»: М.   А.   </w:t>
            </w:r>
            <w:proofErr w:type="spellStart"/>
            <w:r>
              <w:rPr>
                <w:rFonts w:ascii="Times New Roman" w:hAnsi="Times New Roman"/>
                <w:lang w:val="ru-RU"/>
              </w:rPr>
              <w:t>Балакирев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  А.   П.   Бородин, М.  П.  Мусоргский,  Н. А.  </w:t>
            </w:r>
            <w:proofErr w:type="spellStart"/>
            <w:r>
              <w:rPr>
                <w:rFonts w:ascii="Times New Roman" w:hAnsi="Times New Roman"/>
              </w:rPr>
              <w:t>Римский-Корсаков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Многообразие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творческого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наследия</w:t>
            </w:r>
            <w:proofErr w:type="spellEnd"/>
            <w:r>
              <w:rPr>
                <w:rFonts w:ascii="Times New Roman" w:hAnsi="Times New Roman"/>
              </w:rPr>
              <w:t xml:space="preserve"> П. И. </w:t>
            </w:r>
            <w:proofErr w:type="spellStart"/>
            <w:r>
              <w:rPr>
                <w:rFonts w:ascii="Times New Roman" w:hAnsi="Times New Roman"/>
              </w:rPr>
              <w:t>Чайковского</w:t>
            </w:r>
            <w:proofErr w:type="spellEnd"/>
            <w:r>
              <w:rPr>
                <w:rFonts w:ascii="Times New Roman" w:hAnsi="Times New Roman"/>
              </w:rPr>
              <w:t xml:space="preserve">.   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 xml:space="preserve">Русская музыка </w:t>
            </w:r>
            <w:r>
              <w:rPr>
                <w:rFonts w:ascii="Times New Roman" w:hAnsi="Times New Roman"/>
              </w:rPr>
              <w:t>XIX</w:t>
            </w:r>
            <w:r>
              <w:rPr>
                <w:rFonts w:ascii="Times New Roman" w:hAnsi="Times New Roman"/>
                <w:lang w:val="ru-RU"/>
              </w:rPr>
              <w:t xml:space="preserve"> в. – яркая и блистательная эпоха в развитии музыкальной культуры.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 Героико-патриотический дух рус</w:t>
            </w:r>
            <w:r>
              <w:rPr>
                <w:rFonts w:ascii="Times New Roman" w:hAnsi="Times New Roman"/>
                <w:lang w:val="ru-RU"/>
              </w:rPr>
              <w:softHyphen/>
              <w:t>ского народа в оперном творчестве М. И. Глинки. Опера «Жизнь за ца</w:t>
            </w:r>
            <w:r>
              <w:rPr>
                <w:rFonts w:ascii="Times New Roman" w:hAnsi="Times New Roman"/>
                <w:lang w:val="ru-RU"/>
              </w:rPr>
              <w:softHyphen/>
              <w:t>ря», ее историческая основа, глуби</w:t>
            </w:r>
            <w:r>
              <w:rPr>
                <w:rFonts w:ascii="Times New Roman" w:hAnsi="Times New Roman"/>
                <w:lang w:val="ru-RU"/>
              </w:rPr>
              <w:softHyphen/>
              <w:t>на проникновения в суть русского характера, особая роль хора в орга</w:t>
            </w:r>
            <w:r>
              <w:rPr>
                <w:rFonts w:ascii="Times New Roman" w:hAnsi="Times New Roman"/>
                <w:lang w:val="ru-RU"/>
              </w:rPr>
              <w:softHyphen/>
              <w:t>низации сценического действия Опера-сказка «Руслан и Людмила» как обобщенное отражение наци</w:t>
            </w:r>
            <w:r>
              <w:rPr>
                <w:rFonts w:ascii="Times New Roman" w:hAnsi="Times New Roman"/>
                <w:lang w:val="ru-RU"/>
              </w:rPr>
              <w:softHyphen/>
              <w:t>ональных представлений о сущнос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ти жизни, добре и зле.    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Самостоятельная работа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Реализм – направление в искусстве второй половины </w:t>
            </w:r>
            <w:r>
              <w:rPr>
                <w:rFonts w:ascii="Times New Roman" w:hAnsi="Times New Roman"/>
              </w:rPr>
              <w:t>XIX</w:t>
            </w:r>
            <w:r>
              <w:rPr>
                <w:rFonts w:ascii="Times New Roman" w:hAnsi="Times New Roman"/>
                <w:lang w:val="ru-RU"/>
              </w:rPr>
              <w:t xml:space="preserve">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особенности художественного стиля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Узнавать изученные произведения и соотносить их с определенным стилем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художественные принципы реалистического искусства, связь и отличие романтизма.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Узнавать изученные произведения и соотносить их с определенным стилем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Социальная тематика в западноевропейской живописи реализма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14.01</w:t>
            </w:r>
          </w:p>
          <w:p w:rsidR="008E2428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изобразительного искусства реализма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узнавать изученные произведения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Интерес к жизни человека простого сословия, творчество Курбе, Венецианова и других мастеров реализма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Русские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художники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передвижники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шедевры изобразительного искусства русских художников-передвижников.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узнавать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произведения</w:t>
            </w:r>
            <w:proofErr w:type="spellEnd"/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художников-передвижников. Уметь узнавать изученные произведения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Самостоятельная работа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Развитие русской музыки во второй половине </w:t>
            </w:r>
            <w:r>
              <w:rPr>
                <w:rFonts w:ascii="Times New Roman" w:hAnsi="Times New Roman"/>
              </w:rPr>
              <w:t>XIX</w:t>
            </w:r>
            <w:r>
              <w:rPr>
                <w:rFonts w:ascii="Times New Roman" w:hAnsi="Times New Roman"/>
                <w:lang w:val="ru-RU"/>
              </w:rPr>
              <w:t xml:space="preserve"> 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Две крупнейшие композиторские школы в Петербурге  («Могучая кучка»: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Балакирев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Бородин, Римский-Корсаков, Кюи, Мусоргский) и Москве (Чайковский, </w:t>
            </w:r>
            <w:proofErr w:type="spellStart"/>
            <w:r>
              <w:rPr>
                <w:rFonts w:ascii="Times New Roman" w:hAnsi="Times New Roman"/>
                <w:lang w:val="ru-RU"/>
              </w:rPr>
              <w:t>Алябьев</w:t>
            </w:r>
            <w:proofErr w:type="spellEnd"/>
            <w:r>
              <w:rPr>
                <w:rFonts w:ascii="Times New Roman" w:hAnsi="Times New Roman"/>
                <w:lang w:val="ru-RU"/>
              </w:rPr>
              <w:t>, Танеев, Варламов и др.)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композиторов крупнейших школ России, их произведения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Повторительно</w:t>
            </w:r>
            <w:proofErr w:type="spellEnd"/>
            <w:r>
              <w:rPr>
                <w:rFonts w:ascii="Times New Roman" w:hAnsi="Times New Roman"/>
                <w:lang w:val="ru-RU"/>
              </w:rPr>
              <w:t>–обобщающий урок по теме: «Художественная культура  Нового времени»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Систематизировать полученные знания. Уметь оперировать полученными знаниями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Обобщать изученный материал. Дискутировать. Применять знания материала в дискуссии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8E2428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Контрольный урок по теме: «Художественная культура  Нового времени»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Систематизировать полученные знания. Уметь оперировать полученными знаниями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Знать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материал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изученного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раздела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Контрольная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работа</w:t>
            </w:r>
            <w:proofErr w:type="spellEnd"/>
            <w:r>
              <w:rPr>
                <w:rFonts w:ascii="Times New Roman" w:hAnsi="Times New Roman"/>
              </w:rPr>
              <w:t xml:space="preserve"> №1</w:t>
            </w:r>
          </w:p>
        </w:tc>
      </w:tr>
      <w:tr w:rsidR="007653CC" w:rsidRPr="0073364D" w:rsidTr="007653CC">
        <w:trPr>
          <w:trHeight w:val="279"/>
        </w:trPr>
        <w:tc>
          <w:tcPr>
            <w:tcW w:w="15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Раздел 2. Художественная культура конца </w:t>
            </w:r>
            <w:r>
              <w:rPr>
                <w:rFonts w:ascii="Times New Roman" w:hAnsi="Times New Roman"/>
                <w:b/>
              </w:rPr>
              <w:t>XIX</w:t>
            </w:r>
            <w:r>
              <w:rPr>
                <w:rFonts w:ascii="Times New Roman" w:hAnsi="Times New Roman"/>
                <w:b/>
                <w:lang w:val="ru-RU"/>
              </w:rPr>
              <w:t xml:space="preserve"> – </w:t>
            </w:r>
            <w:r>
              <w:rPr>
                <w:rFonts w:ascii="Times New Roman" w:hAnsi="Times New Roman"/>
                <w:b/>
              </w:rPr>
              <w:t>XX</w:t>
            </w:r>
            <w:r>
              <w:rPr>
                <w:rFonts w:ascii="Times New Roman" w:hAnsi="Times New Roman"/>
                <w:b/>
                <w:lang w:val="ru-RU"/>
              </w:rPr>
              <w:t xml:space="preserve"> века (11 ч)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Импрессионизм и постимпрессионизм в живописи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Художественные искания импрессио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нистов. Пейзажи впечатления К. Моне. </w:t>
            </w:r>
            <w:proofErr w:type="spellStart"/>
            <w:r>
              <w:rPr>
                <w:rFonts w:ascii="Times New Roman" w:hAnsi="Times New Roman"/>
              </w:rPr>
              <w:t>Жизнь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Человек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произведени</w:t>
            </w:r>
            <w:r>
              <w:rPr>
                <w:rFonts w:ascii="Times New Roman" w:hAnsi="Times New Roman"/>
              </w:rPr>
              <w:softHyphen/>
              <w:t>ях</w:t>
            </w:r>
            <w:proofErr w:type="spellEnd"/>
            <w:r>
              <w:rPr>
                <w:rFonts w:ascii="Times New Roman" w:hAnsi="Times New Roman"/>
              </w:rPr>
              <w:t xml:space="preserve"> Э. </w:t>
            </w:r>
            <w:proofErr w:type="spellStart"/>
            <w:r>
              <w:rPr>
                <w:rFonts w:ascii="Times New Roman" w:hAnsi="Times New Roman"/>
              </w:rPr>
              <w:t>Дега</w:t>
            </w:r>
            <w:proofErr w:type="spellEnd"/>
            <w:r>
              <w:rPr>
                <w:rFonts w:ascii="Times New Roman" w:hAnsi="Times New Roman"/>
              </w:rPr>
              <w:t xml:space="preserve">, О. </w:t>
            </w:r>
            <w:proofErr w:type="spellStart"/>
            <w:r>
              <w:rPr>
                <w:rFonts w:ascii="Times New Roman" w:hAnsi="Times New Roman"/>
              </w:rPr>
              <w:t>Ренуара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Картины Э. Мане – решительный вызов признанному искусству. Соратники и единомышленники Э. Мане. Поиски новых путей в живописи. Отличие от романтиков и реалистов, повышенный интерес к современности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Эссе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Формирование стиля модерн в европейском искусстве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Изучение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нового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Модерн — «последняя фаза искусст</w:t>
            </w:r>
            <w:r>
              <w:rPr>
                <w:rFonts w:ascii="Times New Roman" w:hAnsi="Times New Roman"/>
                <w:lang w:val="ru-RU"/>
              </w:rPr>
              <w:softHyphen/>
              <w:t>ва прошлого века». Создание новых художественных форм и образов, выработка единого интернаци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онального стиля в искусстве. </w:t>
            </w:r>
            <w:proofErr w:type="spellStart"/>
            <w:r>
              <w:rPr>
                <w:rFonts w:ascii="Times New Roman" w:hAnsi="Times New Roman"/>
              </w:rPr>
              <w:t>Осо</w:t>
            </w:r>
            <w:r>
              <w:rPr>
                <w:rFonts w:ascii="Times New Roman" w:hAnsi="Times New Roman"/>
              </w:rPr>
              <w:softHyphen/>
              <w:t>бенности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модерна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различных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</w:rPr>
              <w:softHyphen/>
              <w:t>дах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искусства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Стремление выразить красоту окру</w:t>
            </w:r>
            <w:r>
              <w:rPr>
                <w:rFonts w:ascii="Times New Roman" w:hAnsi="Times New Roman"/>
                <w:lang w:val="ru-RU"/>
              </w:rPr>
              <w:softHyphen/>
              <w:t>жающей природы с помощью деко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ративной и динамичной линии. Орнаментальность стиля модерн. Э. </w:t>
            </w:r>
            <w:proofErr w:type="spellStart"/>
            <w:r>
              <w:rPr>
                <w:rFonts w:ascii="Times New Roman" w:hAnsi="Times New Roman"/>
                <w:lang w:val="ru-RU"/>
              </w:rPr>
              <w:t>Гимар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как представитель </w:t>
            </w:r>
            <w:proofErr w:type="spellStart"/>
            <w:r>
              <w:rPr>
                <w:rFonts w:ascii="Times New Roman" w:hAnsi="Times New Roman"/>
                <w:lang w:val="ru-RU"/>
              </w:rPr>
              <w:t>флорального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модернизма. «Стиль метро» в архитектуре парижского метропо</w:t>
            </w:r>
            <w:r>
              <w:rPr>
                <w:rFonts w:ascii="Times New Roman" w:hAnsi="Times New Roman"/>
                <w:lang w:val="ru-RU"/>
              </w:rPr>
              <w:softHyphen/>
              <w:t>литена. Интерес художников к экзо</w:t>
            </w:r>
            <w:r>
              <w:rPr>
                <w:rFonts w:ascii="Times New Roman" w:hAnsi="Times New Roman"/>
                <w:lang w:val="ru-RU"/>
              </w:rPr>
              <w:softHyphen/>
              <w:t>тике Востока и традициям японско</w:t>
            </w:r>
            <w:r>
              <w:rPr>
                <w:rFonts w:ascii="Times New Roman" w:hAnsi="Times New Roman"/>
                <w:lang w:val="ru-RU"/>
              </w:rPr>
              <w:softHyphen/>
              <w:t>го искусства. Синтез искусств как основная идея эстетики модернизма. Ее практиче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ское воплощение в творчестве Анри Ванн де </w:t>
            </w:r>
            <w:proofErr w:type="spellStart"/>
            <w:r>
              <w:rPr>
                <w:rFonts w:ascii="Times New Roman" w:hAnsi="Times New Roman"/>
                <w:lang w:val="ru-RU"/>
              </w:rPr>
              <w:t>Велде</w:t>
            </w:r>
            <w:proofErr w:type="spellEnd"/>
            <w:r>
              <w:rPr>
                <w:rFonts w:ascii="Times New Roman" w:hAnsi="Times New Roman"/>
                <w:lang w:val="ru-RU"/>
              </w:rPr>
              <w:t>. Функциональность, ориентированность на использова</w:t>
            </w:r>
            <w:r>
              <w:rPr>
                <w:rFonts w:ascii="Times New Roman" w:hAnsi="Times New Roman"/>
                <w:lang w:val="ru-RU"/>
              </w:rPr>
              <w:softHyphen/>
              <w:t>ние и применение в быту — харак</w:t>
            </w:r>
            <w:r>
              <w:rPr>
                <w:rFonts w:ascii="Times New Roman" w:hAnsi="Times New Roman"/>
                <w:lang w:val="ru-RU"/>
              </w:rPr>
              <w:softHyphen/>
              <w:t>терная примета стиля модерн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Символ и миф в живописи и музыке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Художественные    принципы    сим</w:t>
            </w:r>
            <w:r>
              <w:rPr>
                <w:rFonts w:ascii="Times New Roman" w:hAnsi="Times New Roman"/>
                <w:lang w:val="ru-RU"/>
              </w:rPr>
              <w:softHyphen/>
              <w:t>волизма и его известные мастера. Символ и аллегория в искусстве. Сим</w:t>
            </w:r>
            <w:r>
              <w:rPr>
                <w:rFonts w:ascii="Times New Roman" w:hAnsi="Times New Roman"/>
                <w:lang w:val="ru-RU"/>
              </w:rPr>
              <w:softHyphen/>
              <w:t>вол и миф в живописи. Символизм в творчестве М. А. Вру</w:t>
            </w:r>
            <w:r>
              <w:rPr>
                <w:rFonts w:ascii="Times New Roman" w:hAnsi="Times New Roman"/>
                <w:lang w:val="ru-RU"/>
              </w:rPr>
              <w:softHyphen/>
              <w:t>беля и В. Э. Борисов</w:t>
            </w:r>
            <w:proofErr w:type="gramStart"/>
            <w:r>
              <w:rPr>
                <w:rFonts w:ascii="Times New Roman" w:hAnsi="Times New Roman"/>
                <w:lang w:val="ru-RU"/>
              </w:rPr>
              <w:t>а-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Мусатова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Непримиримый конфликт с искус</w:t>
            </w:r>
            <w:r>
              <w:rPr>
                <w:rFonts w:ascii="Times New Roman" w:hAnsi="Times New Roman"/>
                <w:lang w:val="ru-RU"/>
              </w:rPr>
              <w:softHyphen/>
              <w:t>ством реализма и натурализма, об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щие черты с эстетикой романтизма. «Манифест символизма» Ж. </w:t>
            </w:r>
            <w:proofErr w:type="spellStart"/>
            <w:r>
              <w:rPr>
                <w:rFonts w:ascii="Times New Roman" w:hAnsi="Times New Roman"/>
                <w:lang w:val="ru-RU"/>
              </w:rPr>
              <w:t>Мореаса</w:t>
            </w:r>
            <w:proofErr w:type="spellEnd"/>
            <w:r>
              <w:rPr>
                <w:rFonts w:ascii="Times New Roman" w:hAnsi="Times New Roman"/>
                <w:lang w:val="ru-RU"/>
              </w:rPr>
              <w:t>. Идея двойственности мира — основа искусства символизма. Художник как посредник между миром ви</w:t>
            </w:r>
            <w:r>
              <w:rPr>
                <w:rFonts w:ascii="Times New Roman" w:hAnsi="Times New Roman"/>
                <w:lang w:val="ru-RU"/>
              </w:rPr>
              <w:softHyphen/>
              <w:t>димым и невидимым. Учение Пла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тона и его интерпретация понятия «символ». Символ в </w:t>
            </w:r>
            <w:r>
              <w:rPr>
                <w:rFonts w:ascii="Times New Roman" w:hAnsi="Times New Roman"/>
                <w:lang w:val="ru-RU"/>
              </w:rPr>
              <w:lastRenderedPageBreak/>
              <w:t>искусстве. Об</w:t>
            </w:r>
            <w:r>
              <w:rPr>
                <w:rFonts w:ascii="Times New Roman" w:hAnsi="Times New Roman"/>
                <w:lang w:val="ru-RU"/>
              </w:rPr>
              <w:softHyphen/>
              <w:t>ращение к художественным мета</w:t>
            </w:r>
            <w:r>
              <w:rPr>
                <w:rFonts w:ascii="Times New Roman" w:hAnsi="Times New Roman"/>
                <w:lang w:val="ru-RU"/>
              </w:rPr>
              <w:softHyphen/>
              <w:t>форам и аллегориям, общность и различие между символом и аллего</w:t>
            </w:r>
            <w:r>
              <w:rPr>
                <w:rFonts w:ascii="Times New Roman" w:hAnsi="Times New Roman"/>
                <w:lang w:val="ru-RU"/>
              </w:rPr>
              <w:softHyphen/>
              <w:t>рией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Опрос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Художественные течения модернизма в живописи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Разнообразие   художественных  на</w:t>
            </w:r>
            <w:r>
              <w:rPr>
                <w:rFonts w:ascii="Times New Roman" w:hAnsi="Times New Roman"/>
                <w:lang w:val="ru-RU"/>
              </w:rPr>
              <w:softHyphen/>
              <w:t>правлений и стилей изобразитель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ного искусства. </w:t>
            </w:r>
            <w:proofErr w:type="spellStart"/>
            <w:r>
              <w:rPr>
                <w:rFonts w:ascii="Times New Roman" w:hAnsi="Times New Roman"/>
              </w:rPr>
              <w:t>ФовизмА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Матисса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Кубизм</w:t>
            </w:r>
            <w:proofErr w:type="spellEnd"/>
            <w:r>
              <w:rPr>
                <w:rFonts w:ascii="Times New Roman" w:hAnsi="Times New Roman"/>
              </w:rPr>
              <w:t xml:space="preserve">   П.   </w:t>
            </w:r>
            <w:proofErr w:type="spellStart"/>
            <w:r>
              <w:rPr>
                <w:rFonts w:ascii="Times New Roman" w:hAnsi="Times New Roman"/>
              </w:rPr>
              <w:t>Пикассо</w:t>
            </w:r>
            <w:proofErr w:type="spellEnd"/>
            <w:r>
              <w:rPr>
                <w:rFonts w:ascii="Times New Roman" w:hAnsi="Times New Roman"/>
              </w:rPr>
              <w:t xml:space="preserve">.   </w:t>
            </w:r>
            <w:proofErr w:type="spellStart"/>
            <w:r>
              <w:rPr>
                <w:rFonts w:ascii="Times New Roman" w:hAnsi="Times New Roman"/>
              </w:rPr>
              <w:t>Сюрреализм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С.Дали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Разнообразие    художественных    на</w:t>
            </w:r>
            <w:r>
              <w:rPr>
                <w:rFonts w:ascii="Times New Roman" w:hAnsi="Times New Roman"/>
                <w:lang w:val="ru-RU"/>
              </w:rPr>
              <w:softHyphen/>
              <w:t>правлений изобразительного искусст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ва. </w:t>
            </w:r>
            <w:proofErr w:type="spellStart"/>
            <w:r>
              <w:rPr>
                <w:rFonts w:ascii="Times New Roman" w:hAnsi="Times New Roman"/>
                <w:lang w:val="ru-RU"/>
              </w:rPr>
              <w:t>Программность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искусства </w:t>
            </w:r>
            <w:r>
              <w:rPr>
                <w:rFonts w:ascii="Times New Roman" w:hAnsi="Times New Roman"/>
              </w:rPr>
              <w:t>XX</w:t>
            </w:r>
            <w:r>
              <w:rPr>
                <w:rFonts w:ascii="Times New Roman" w:hAnsi="Times New Roman"/>
                <w:lang w:val="ru-RU"/>
              </w:rPr>
              <w:t xml:space="preserve"> в (манифесты и декларации художников) Мастера зарубежной живописи. </w:t>
            </w:r>
            <w:proofErr w:type="spellStart"/>
            <w:r>
              <w:rPr>
                <w:rFonts w:ascii="Times New Roman" w:hAnsi="Times New Roman"/>
                <w:lang w:val="ru-RU"/>
              </w:rPr>
              <w:t>Фовизм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lang w:val="ru-RU"/>
              </w:rPr>
              <w:t>Матисса</w:t>
            </w:r>
            <w:proofErr w:type="spellEnd"/>
            <w:r>
              <w:rPr>
                <w:rFonts w:ascii="Times New Roman" w:hAnsi="Times New Roman"/>
                <w:lang w:val="ru-RU"/>
              </w:rPr>
              <w:t>. «Чистота худо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жественных средств» как исходная позиция </w:t>
            </w:r>
            <w:proofErr w:type="spellStart"/>
            <w:r>
              <w:rPr>
                <w:rFonts w:ascii="Times New Roman" w:hAnsi="Times New Roman"/>
                <w:lang w:val="ru-RU"/>
              </w:rPr>
              <w:t>фовизма</w:t>
            </w:r>
            <w:proofErr w:type="spellEnd"/>
            <w:r>
              <w:rPr>
                <w:rFonts w:ascii="Times New Roman" w:hAnsi="Times New Roman"/>
                <w:lang w:val="ru-RU"/>
              </w:rPr>
              <w:t>. Особенности жи</w:t>
            </w:r>
            <w:r>
              <w:rPr>
                <w:rFonts w:ascii="Times New Roman" w:hAnsi="Times New Roman"/>
                <w:lang w:val="ru-RU"/>
              </w:rPr>
              <w:softHyphen/>
              <w:t>вописной манеры, задачи творчест</w:t>
            </w:r>
            <w:r>
              <w:rPr>
                <w:rFonts w:ascii="Times New Roman" w:hAnsi="Times New Roman"/>
                <w:lang w:val="ru-RU"/>
              </w:rPr>
              <w:softHyphen/>
              <w:t>ва (эссе «Заметки художника»). Про</w:t>
            </w:r>
            <w:r>
              <w:rPr>
                <w:rFonts w:ascii="Times New Roman" w:hAnsi="Times New Roman"/>
                <w:lang w:val="ru-RU"/>
              </w:rPr>
              <w:softHyphen/>
              <w:t>тивопоставление живительных сил природы  машинной  цивилизации. Мир как образец гармонии и счаст</w:t>
            </w:r>
            <w:r>
              <w:rPr>
                <w:rFonts w:ascii="Times New Roman" w:hAnsi="Times New Roman"/>
                <w:lang w:val="ru-RU"/>
              </w:rPr>
              <w:softHyphen/>
              <w:t>ливого бытия человека. «Солнечные полотна»   в   жанре   портрета,   ин</w:t>
            </w:r>
            <w:r>
              <w:rPr>
                <w:rFonts w:ascii="Times New Roman" w:hAnsi="Times New Roman"/>
                <w:lang w:val="ru-RU"/>
              </w:rPr>
              <w:softHyphen/>
              <w:t>терьера,   натюрморта   и   пейзажа.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Русское изобразительное искусство </w:t>
            </w:r>
            <w:r>
              <w:rPr>
                <w:rFonts w:ascii="Times New Roman" w:hAnsi="Times New Roman"/>
              </w:rPr>
              <w:t>XX</w:t>
            </w:r>
            <w:r>
              <w:rPr>
                <w:rFonts w:ascii="Times New Roman" w:hAnsi="Times New Roman"/>
                <w:lang w:val="ru-RU"/>
              </w:rPr>
              <w:t xml:space="preserve"> века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Абстракционизм В. Кандинского. Супрематизм К. Малевича. «Аналити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ческое искусство» П. </w:t>
            </w:r>
            <w:proofErr w:type="spellStart"/>
            <w:r>
              <w:rPr>
                <w:rFonts w:ascii="Times New Roman" w:hAnsi="Times New Roman"/>
                <w:lang w:val="ru-RU"/>
              </w:rPr>
              <w:t>Филонова</w:t>
            </w:r>
            <w:proofErr w:type="spellEnd"/>
            <w:r>
              <w:rPr>
                <w:rFonts w:ascii="Times New Roman" w:hAnsi="Times New Roman"/>
                <w:lang w:val="ru-RU"/>
              </w:rPr>
              <w:t>. В. Тат</w:t>
            </w:r>
            <w:r>
              <w:rPr>
                <w:rFonts w:ascii="Times New Roman" w:hAnsi="Times New Roman"/>
                <w:lang w:val="ru-RU"/>
              </w:rPr>
              <w:softHyphen/>
              <w:t>лин — основоположник живописного конструктивизма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Абстракционизм В. Кандинского. Супрематизм К. Малевича. «Аналити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ческое искусство» П. </w:t>
            </w:r>
            <w:proofErr w:type="spellStart"/>
            <w:r>
              <w:rPr>
                <w:rFonts w:ascii="Times New Roman" w:hAnsi="Times New Roman"/>
                <w:lang w:val="ru-RU"/>
              </w:rPr>
              <w:t>Филонова</w:t>
            </w:r>
            <w:proofErr w:type="spellEnd"/>
            <w:r>
              <w:rPr>
                <w:rFonts w:ascii="Times New Roman" w:hAnsi="Times New Roman"/>
                <w:lang w:val="ru-RU"/>
              </w:rPr>
              <w:t>. В. Тат</w:t>
            </w:r>
            <w:r>
              <w:rPr>
                <w:rFonts w:ascii="Times New Roman" w:hAnsi="Times New Roman"/>
                <w:lang w:val="ru-RU"/>
              </w:rPr>
              <w:softHyphen/>
              <w:t>лин — основоположник живописного конструктивизма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Самостоятельная работа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Архитектура</w:t>
            </w:r>
            <w:proofErr w:type="spellEnd"/>
            <w:r>
              <w:rPr>
                <w:rFonts w:ascii="Times New Roman" w:hAnsi="Times New Roman"/>
              </w:rPr>
              <w:t xml:space="preserve"> XX </w:t>
            </w:r>
            <w:proofErr w:type="spellStart"/>
            <w:r>
              <w:rPr>
                <w:rFonts w:ascii="Times New Roman" w:hAnsi="Times New Roman"/>
              </w:rPr>
              <w:t>века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Идеи и принципы архитектуры на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чала </w:t>
            </w:r>
            <w:r>
              <w:rPr>
                <w:rFonts w:ascii="Times New Roman" w:hAnsi="Times New Roman"/>
              </w:rPr>
              <w:t>XX</w:t>
            </w:r>
            <w:r>
              <w:rPr>
                <w:rFonts w:ascii="Times New Roman" w:hAnsi="Times New Roman"/>
                <w:lang w:val="ru-RU"/>
              </w:rPr>
              <w:t xml:space="preserve"> в. Мастера   и    шедевры   зарубежной архитектуры:   А.   </w:t>
            </w:r>
            <w:proofErr w:type="spellStart"/>
            <w:r>
              <w:rPr>
                <w:rFonts w:ascii="Times New Roman" w:hAnsi="Times New Roman"/>
                <w:lang w:val="ru-RU"/>
              </w:rPr>
              <w:t>Гауди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  В.   Орта, Ш.   Э.  </w:t>
            </w:r>
            <w:proofErr w:type="spellStart"/>
            <w:r>
              <w:rPr>
                <w:rFonts w:ascii="Times New Roman" w:hAnsi="Times New Roman"/>
                <w:lang w:val="ru-RU"/>
              </w:rPr>
              <w:t>Ле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 Корбюзье,   Ф.  Л.   Райт, О. Нимейер. Архитектурные достижения России. Творчество Ф. О. </w:t>
            </w:r>
            <w:proofErr w:type="spellStart"/>
            <w:r>
              <w:rPr>
                <w:rFonts w:ascii="Times New Roman" w:hAnsi="Times New Roman"/>
                <w:lang w:val="ru-RU"/>
              </w:rPr>
              <w:t>Шехтеля</w:t>
            </w:r>
            <w:proofErr w:type="spellEnd"/>
            <w:r>
              <w:rPr>
                <w:rFonts w:ascii="Times New Roman" w:hAnsi="Times New Roman"/>
                <w:lang w:val="ru-RU"/>
              </w:rPr>
              <w:t>. Модерн как основа для формирования и разви</w:t>
            </w:r>
            <w:r>
              <w:rPr>
                <w:rFonts w:ascii="Times New Roman" w:hAnsi="Times New Roman"/>
                <w:lang w:val="ru-RU"/>
              </w:rPr>
              <w:softHyphen/>
              <w:t>тия архитектуры конструктивизма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Идеи рационализма и конструк</w:t>
            </w:r>
            <w:r>
              <w:rPr>
                <w:rFonts w:ascii="Times New Roman" w:hAnsi="Times New Roman"/>
                <w:lang w:val="ru-RU"/>
              </w:rPr>
              <w:softHyphen/>
              <w:t>тивизма и их воплощение в произ</w:t>
            </w:r>
            <w:r>
              <w:rPr>
                <w:rFonts w:ascii="Times New Roman" w:hAnsi="Times New Roman"/>
                <w:lang w:val="ru-RU"/>
              </w:rPr>
              <w:softHyphen/>
              <w:t>ведениях зодчества. Интернаци</w:t>
            </w:r>
            <w:r>
              <w:rPr>
                <w:rFonts w:ascii="Times New Roman" w:hAnsi="Times New Roman"/>
                <w:lang w:val="ru-RU"/>
              </w:rPr>
              <w:softHyphen/>
              <w:t>ональный характер функциональ</w:t>
            </w:r>
            <w:r>
              <w:rPr>
                <w:rFonts w:ascii="Times New Roman" w:hAnsi="Times New Roman"/>
                <w:lang w:val="ru-RU"/>
              </w:rPr>
              <w:softHyphen/>
              <w:t>ной архитектуры. Использование новых материалов и новых технологий.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Модерн в архитектуре как новая качественная ступень в ее разви</w:t>
            </w:r>
            <w:r>
              <w:rPr>
                <w:rFonts w:ascii="Times New Roman" w:hAnsi="Times New Roman"/>
                <w:lang w:val="ru-RU"/>
              </w:rPr>
              <w:softHyphen/>
              <w:t>тии.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Роль декоративного оформления фасадов и интерьеров зданий (</w:t>
            </w:r>
            <w:proofErr w:type="gramStart"/>
            <w:r>
              <w:rPr>
                <w:rFonts w:ascii="Times New Roman" w:hAnsi="Times New Roman"/>
                <w:lang w:val="ru-RU"/>
              </w:rPr>
              <w:t>вит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ражи, панно, скульптура, кованое гнутое железо, узорная керамическая плитка, ткани). </w:t>
            </w:r>
            <w:proofErr w:type="spellStart"/>
            <w:r>
              <w:rPr>
                <w:rFonts w:ascii="Times New Roman" w:hAnsi="Times New Roman"/>
              </w:rPr>
              <w:t>Органическое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единство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архитектуры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окружающей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средой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Театральная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культура</w:t>
            </w:r>
            <w:proofErr w:type="spellEnd"/>
            <w:r>
              <w:rPr>
                <w:rFonts w:ascii="Times New Roman" w:hAnsi="Times New Roman"/>
              </w:rPr>
              <w:t xml:space="preserve"> XX </w:t>
            </w:r>
            <w:proofErr w:type="spellStart"/>
            <w:r>
              <w:rPr>
                <w:rFonts w:ascii="Times New Roman" w:hAnsi="Times New Roman"/>
              </w:rPr>
              <w:t>века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Основные пути развития зарубежно</w:t>
            </w:r>
            <w:r>
              <w:rPr>
                <w:rFonts w:ascii="Times New Roman" w:hAnsi="Times New Roman"/>
                <w:lang w:val="ru-RU"/>
              </w:rPr>
              <w:softHyphen/>
              <w:t>го театра. Интеллектуальный театр Б. Шоу. Экспрессионизм и сюрре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ализм на театральной сцене. Театр абсурда. Эпический театр Б. Брехта. Творческие эксперименты П. </w:t>
            </w:r>
            <w:proofErr w:type="spellStart"/>
            <w:r>
              <w:rPr>
                <w:rFonts w:ascii="Times New Roman" w:hAnsi="Times New Roman"/>
                <w:lang w:val="ru-RU"/>
              </w:rPr>
              <w:t>Брука</w:t>
            </w:r>
            <w:proofErr w:type="spellEnd"/>
            <w:r>
              <w:rPr>
                <w:rFonts w:ascii="Times New Roman" w:hAnsi="Times New Roman"/>
                <w:lang w:val="ru-RU"/>
              </w:rPr>
              <w:t>. Зарубежный театр последних лет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К. С. Станиславский и В. И. Неми</w:t>
            </w:r>
            <w:r>
              <w:rPr>
                <w:rFonts w:ascii="Times New Roman" w:hAnsi="Times New Roman"/>
                <w:lang w:val="ru-RU"/>
              </w:rPr>
              <w:softHyphen/>
              <w:t>рович-Данченко как основополож</w:t>
            </w:r>
            <w:r>
              <w:rPr>
                <w:rFonts w:ascii="Times New Roman" w:hAnsi="Times New Roman"/>
                <w:lang w:val="ru-RU"/>
              </w:rPr>
              <w:softHyphen/>
              <w:t>ники русского театрального искусст</w:t>
            </w:r>
            <w:r>
              <w:rPr>
                <w:rFonts w:ascii="Times New Roman" w:hAnsi="Times New Roman"/>
                <w:lang w:val="ru-RU"/>
              </w:rPr>
              <w:softHyphen/>
              <w:t>ва. Понятие о «системе Станислав</w:t>
            </w:r>
            <w:r>
              <w:rPr>
                <w:rFonts w:ascii="Times New Roman" w:hAnsi="Times New Roman"/>
                <w:lang w:val="ru-RU"/>
              </w:rPr>
              <w:softHyphen/>
              <w:t>ского». Театральный авангард В.   Э.   Мей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ерхольда и А. </w:t>
            </w:r>
            <w:r>
              <w:rPr>
                <w:rFonts w:ascii="Times New Roman" w:hAnsi="Times New Roman"/>
                <w:lang w:val="ru-RU"/>
              </w:rPr>
              <w:lastRenderedPageBreak/>
              <w:t xml:space="preserve">Я. Таирова. </w:t>
            </w:r>
            <w:proofErr w:type="spellStart"/>
            <w:r>
              <w:rPr>
                <w:rFonts w:ascii="Times New Roman" w:hAnsi="Times New Roman"/>
              </w:rPr>
              <w:t>Мастера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современного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отечественно</w:t>
            </w:r>
            <w:r>
              <w:rPr>
                <w:rFonts w:ascii="Times New Roman" w:hAnsi="Times New Roman"/>
              </w:rPr>
              <w:softHyphen/>
              <w:t>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театра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Творческие новации, сюрреализм в театральном искусстве Франции. Театр абсурда и эпический театр Брехта. Зарубежный театр современности, выдающиеся режиссёры современности.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История развития русского театра 20 века, система Станиславского, творчество Фокина, Мейерхольда, Таирова. </w:t>
            </w:r>
            <w:proofErr w:type="spellStart"/>
            <w:r>
              <w:rPr>
                <w:rFonts w:ascii="Times New Roman" w:hAnsi="Times New Roman"/>
              </w:rPr>
              <w:t>Современные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театры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 xml:space="preserve">и  </w:t>
            </w:r>
            <w:proofErr w:type="spellStart"/>
            <w:r>
              <w:rPr>
                <w:rFonts w:ascii="Times New Roman" w:hAnsi="Times New Roman"/>
              </w:rPr>
              <w:t>их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деятельность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Шедевры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мирового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кинематографа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Шидевры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мирового кинематографа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Знать шедевры мирового киноискусства, выдающихся актеров кино: Мери </w:t>
            </w:r>
            <w:proofErr w:type="spellStart"/>
            <w:r>
              <w:rPr>
                <w:rFonts w:ascii="Times New Roman" w:hAnsi="Times New Roman"/>
                <w:lang w:val="ru-RU"/>
              </w:rPr>
              <w:t>Пикфорд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Чарлз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Чаплин и др.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ru-RU"/>
              </w:rPr>
              <w:t>Опрос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Музыкальная культура России </w:t>
            </w:r>
            <w:r>
              <w:rPr>
                <w:rFonts w:ascii="Times New Roman" w:hAnsi="Times New Roman"/>
              </w:rPr>
              <w:t>XX</w:t>
            </w:r>
            <w:r>
              <w:rPr>
                <w:rFonts w:ascii="Times New Roman" w:hAnsi="Times New Roman"/>
                <w:lang w:val="ru-RU"/>
              </w:rPr>
              <w:t xml:space="preserve"> века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Традиции символизма и романтизм в творчестве А. Н. Скрябина. Многообразие  творческого  наследия С. В. Рахманинова и </w:t>
            </w:r>
            <w:proofErr w:type="spellStart"/>
            <w:r>
              <w:rPr>
                <w:rFonts w:ascii="Times New Roman" w:hAnsi="Times New Roman"/>
                <w:lang w:val="ru-RU"/>
              </w:rPr>
              <w:t>И</w:t>
            </w:r>
            <w:proofErr w:type="spellEnd"/>
            <w:r>
              <w:rPr>
                <w:rFonts w:ascii="Times New Roman" w:hAnsi="Times New Roman"/>
                <w:lang w:val="ru-RU"/>
              </w:rPr>
              <w:t>. Ф. Стравин</w:t>
            </w:r>
            <w:r>
              <w:rPr>
                <w:rFonts w:ascii="Times New Roman" w:hAnsi="Times New Roman"/>
                <w:lang w:val="ru-RU"/>
              </w:rPr>
              <w:softHyphen/>
              <w:t xml:space="preserve">ского. Творчество С. С. Прокофьева, Д. Д. Шостаковича и А. Г. </w:t>
            </w:r>
            <w:proofErr w:type="spellStart"/>
            <w:r>
              <w:rPr>
                <w:rFonts w:ascii="Times New Roman" w:hAnsi="Times New Roman"/>
                <w:lang w:val="ru-RU"/>
              </w:rPr>
              <w:t>Шнитке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Традиции романтизма и символизм в творчестве А. Н. Скрябина. Темы-символы в «Поэме экстаза», фортепи</w:t>
            </w:r>
            <w:r>
              <w:rPr>
                <w:rFonts w:ascii="Times New Roman" w:hAnsi="Times New Roman"/>
                <w:lang w:val="ru-RU"/>
              </w:rPr>
              <w:softHyphen/>
              <w:t>анных прелюдиях и сонатах. Глубин проникновения в мир человеческих чувств и эмоций. Симфоническая поэма «Прометей» («Поэма огня» — обобщение ранее изученного). Музыкальное творчество С. В. Рахма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нинова – органичное соединение русских и европейских традиций Красота мелодий, их неповторимы! </w:t>
            </w:r>
            <w:proofErr w:type="spellStart"/>
            <w:r>
              <w:rPr>
                <w:rFonts w:ascii="Times New Roman" w:hAnsi="Times New Roman"/>
              </w:rPr>
              <w:t>Образный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строй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Создание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стиля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фортепианной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музыки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Стилистическое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многообразие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западноевропейской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музыки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Музыкальный мир </w:t>
            </w:r>
            <w:r>
              <w:rPr>
                <w:rFonts w:ascii="Times New Roman" w:hAnsi="Times New Roman"/>
              </w:rPr>
              <w:t>XX</w:t>
            </w:r>
            <w:r>
              <w:rPr>
                <w:rFonts w:ascii="Times New Roman" w:hAnsi="Times New Roman"/>
                <w:lang w:val="ru-RU"/>
              </w:rPr>
              <w:t xml:space="preserve"> в., разнород</w:t>
            </w:r>
            <w:r>
              <w:rPr>
                <w:rFonts w:ascii="Times New Roman" w:hAnsi="Times New Roman"/>
                <w:lang w:val="ru-RU"/>
              </w:rPr>
              <w:softHyphen/>
              <w:t>ность его стилей и направлений. Но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вые  принципы   организации музыки. Мастера музыкальной классики. Искусство   джаза   и   его   истоки. Рок-музыка. Мюзиклы Э. Ллойда </w:t>
            </w:r>
            <w:proofErr w:type="spellStart"/>
            <w:r>
              <w:rPr>
                <w:rFonts w:ascii="Times New Roman" w:hAnsi="Times New Roman"/>
                <w:lang w:val="ru-RU"/>
              </w:rPr>
              <w:t>Уэббера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Музыкальный мир </w:t>
            </w:r>
            <w:r>
              <w:rPr>
                <w:rFonts w:ascii="Times New Roman" w:hAnsi="Times New Roman"/>
              </w:rPr>
              <w:t>XX</w:t>
            </w:r>
            <w:r>
              <w:rPr>
                <w:rFonts w:ascii="Times New Roman" w:hAnsi="Times New Roman"/>
                <w:lang w:val="ru-RU"/>
              </w:rPr>
              <w:t xml:space="preserve"> в. Стили и направления. Развитие классико-романтической направленности в музыке (на примере творчества Г. Малера). Музыка модернизма. Новые принципы организации музыки: атональность и додекафония. А. Шёнберг как основоположник экспрессионизма в музыке. </w:t>
            </w:r>
            <w:proofErr w:type="spellStart"/>
            <w:r>
              <w:rPr>
                <w:rFonts w:ascii="Times New Roman" w:hAnsi="Times New Roman"/>
              </w:rPr>
              <w:lastRenderedPageBreak/>
              <w:t>Ком</w:t>
            </w:r>
            <w:r>
              <w:rPr>
                <w:rFonts w:ascii="Times New Roman" w:hAnsi="Times New Roman"/>
              </w:rPr>
              <w:softHyphen/>
              <w:t>позиторы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новой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Венской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школы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Становление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национальных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школ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музыки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Опрос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Повторительно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–обобщающий урок по теме: «Художественная культура конца </w:t>
            </w:r>
            <w:r>
              <w:rPr>
                <w:rFonts w:ascii="Times New Roman" w:hAnsi="Times New Roman"/>
              </w:rPr>
              <w:t>XIX</w:t>
            </w:r>
            <w:r>
              <w:rPr>
                <w:rFonts w:ascii="Times New Roman" w:hAnsi="Times New Roman"/>
                <w:lang w:val="ru-RU"/>
              </w:rPr>
              <w:t xml:space="preserve"> – </w:t>
            </w:r>
            <w:r>
              <w:rPr>
                <w:rFonts w:ascii="Times New Roman" w:hAnsi="Times New Roman"/>
              </w:rPr>
              <w:t>XX</w:t>
            </w:r>
            <w:r>
              <w:rPr>
                <w:rFonts w:ascii="Times New Roman" w:hAnsi="Times New Roman"/>
                <w:lang w:val="ru-RU"/>
              </w:rPr>
              <w:t xml:space="preserve"> века»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Систематизировать полученные знания. Уметь оперировать полученными знаниями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Обобщать изученный материал. Дискутировать. Применять знания материала в дискуссии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</w:t>
            </w:r>
          </w:p>
        </w:tc>
      </w:tr>
      <w:tr w:rsidR="007653CC" w:rsidTr="007653CC">
        <w:trPr>
          <w:trHeight w:val="262"/>
        </w:trPr>
        <w:tc>
          <w:tcPr>
            <w:tcW w:w="15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Итоговое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повторение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(2 ч)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Повторение изученного материала по темам курса: «Мировая художественная культура. </w:t>
            </w:r>
            <w:proofErr w:type="spellStart"/>
            <w:r>
              <w:rPr>
                <w:rFonts w:ascii="Times New Roman" w:hAnsi="Times New Roman"/>
              </w:rPr>
              <w:t>От</w:t>
            </w:r>
            <w:proofErr w:type="spellEnd"/>
            <w:r>
              <w:rPr>
                <w:rFonts w:ascii="Times New Roman" w:hAnsi="Times New Roman"/>
              </w:rPr>
              <w:t xml:space="preserve"> XVII </w:t>
            </w:r>
            <w:proofErr w:type="spellStart"/>
            <w:r>
              <w:rPr>
                <w:rFonts w:ascii="Times New Roman" w:hAnsi="Times New Roman"/>
              </w:rPr>
              <w:t>века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современности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Систематизировать полученные знания. Уметь оперировать полученными знаниями при выполнении контрольной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Систематизировать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знания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Контрольная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работа</w:t>
            </w:r>
            <w:proofErr w:type="spellEnd"/>
            <w:r>
              <w:rPr>
                <w:rFonts w:ascii="Times New Roman" w:hAnsi="Times New Roman"/>
              </w:rPr>
              <w:t xml:space="preserve"> № 2</w:t>
            </w:r>
          </w:p>
        </w:tc>
      </w:tr>
      <w:tr w:rsidR="007653CC" w:rsidTr="007653CC">
        <w:trPr>
          <w:trHeight w:val="83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Итоговый контроль по темам курса: «Мировая художественная культура. </w:t>
            </w:r>
            <w:proofErr w:type="spellStart"/>
            <w:r>
              <w:rPr>
                <w:rFonts w:ascii="Times New Roman" w:hAnsi="Times New Roman"/>
              </w:rPr>
              <w:t>От</w:t>
            </w:r>
            <w:proofErr w:type="spellEnd"/>
            <w:r>
              <w:rPr>
                <w:rFonts w:ascii="Times New Roman" w:hAnsi="Times New Roman"/>
              </w:rPr>
              <w:t xml:space="preserve"> XVII </w:t>
            </w:r>
            <w:proofErr w:type="spellStart"/>
            <w:r>
              <w:rPr>
                <w:rFonts w:ascii="Times New Roman" w:hAnsi="Times New Roman"/>
              </w:rPr>
              <w:t>века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современности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Pr="008E2428" w:rsidRDefault="008E2428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Комбинированный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Защита творческих работ по теме «Художественная культура 19-20 века»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Систематизировать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полученные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знания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CC" w:rsidRDefault="007653C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Защита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презентаций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темам</w:t>
            </w:r>
            <w:proofErr w:type="spellEnd"/>
          </w:p>
        </w:tc>
      </w:tr>
    </w:tbl>
    <w:p w:rsidR="007653CC" w:rsidRDefault="007653CC" w:rsidP="007653CC">
      <w:pPr>
        <w:rPr>
          <w:rFonts w:ascii="Times New Roman" w:hAnsi="Times New Roman"/>
          <w:b/>
          <w:sz w:val="28"/>
          <w:szCs w:val="28"/>
          <w:lang w:val="ru-RU"/>
        </w:rPr>
        <w:sectPr w:rsidR="007653CC" w:rsidSect="007570BB">
          <w:pgSz w:w="16838" w:h="11906" w:orient="landscape"/>
          <w:pgMar w:top="540" w:right="638" w:bottom="360" w:left="54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653CC" w:rsidRDefault="007653CC" w:rsidP="007653C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Уроков – 34,        контрольная работа – 2,            защита презентаций - 1</w:t>
      </w:r>
    </w:p>
    <w:p w:rsidR="007653CC" w:rsidRDefault="007653CC" w:rsidP="007653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Контрольно измерительные материалы.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Класс: 11</w:t>
      </w:r>
    </w:p>
    <w:p w:rsidR="007653CC" w:rsidRDefault="007653CC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Сроки проведения: 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Цель проведения: </w:t>
      </w:r>
      <w:r>
        <w:rPr>
          <w:rFonts w:ascii="Times New Roman" w:hAnsi="Times New Roman"/>
          <w:sz w:val="28"/>
          <w:szCs w:val="28"/>
          <w:lang w:val="ru-RU"/>
        </w:rPr>
        <w:t xml:space="preserve">Проверка остаточных знаний умений и навыков  по </w:t>
      </w:r>
      <w:r>
        <w:rPr>
          <w:rFonts w:ascii="Times New Roman" w:hAnsi="Times New Roman"/>
          <w:b/>
          <w:sz w:val="28"/>
          <w:szCs w:val="28"/>
          <w:lang w:val="ru-RU"/>
        </w:rPr>
        <w:t>теме: «Художественная культура Нового времени»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Форма проведения:</w:t>
      </w:r>
      <w:r>
        <w:rPr>
          <w:rFonts w:ascii="Times New Roman" w:hAnsi="Times New Roman"/>
          <w:sz w:val="28"/>
          <w:szCs w:val="28"/>
          <w:lang w:val="ru-RU"/>
        </w:rPr>
        <w:t xml:space="preserve"> контрольная работа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Задания: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Вариант 1.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А.1.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Выступ здания, полукруглый, гранёный или прямоугольный в плане, перекрытый полукуполом или сомкнутым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полусводом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>
        <w:rPr>
          <w:rFonts w:ascii="Times New Roman" w:hAnsi="Times New Roman"/>
          <w:bCs/>
          <w:sz w:val="28"/>
          <w:szCs w:val="28"/>
          <w:lang w:val="ru-RU"/>
        </w:rPr>
        <w:t>) Триптих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б) Витраж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в)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Моза́ика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г) апсида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А.2.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Живопись по сырой штукатурке, одна из техник стенных росписей,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противоположность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а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секко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(росписи по сухому). 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а)</w:t>
      </w:r>
      <w:r>
        <w:rPr>
          <w:rFonts w:ascii="Times New Roman" w:hAnsi="Times New Roman"/>
          <w:bCs/>
          <w:color w:val="FF000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Ико́на</w:t>
      </w:r>
      <w:proofErr w:type="spellEnd"/>
      <w:proofErr w:type="gramEnd"/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б)</w:t>
      </w:r>
      <w:r>
        <w:rPr>
          <w:rFonts w:ascii="Times New Roman" w:hAnsi="Times New Roman"/>
          <w:bCs/>
          <w:color w:val="FF000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Фре́ска</w:t>
      </w:r>
      <w:proofErr w:type="spellEnd"/>
      <w:proofErr w:type="gramEnd"/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в) Витраж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А.3. Архитектор раннего возрождения: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Сандро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Боттичелли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б)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Филиппо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Брунеллески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в) Микеланджело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Буонарроти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А.4.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Вставьте архитектурный стиль «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Для архитектуры ……… (Л. Бернини, Ф.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Борромини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в Италии, Б. Ф. Растрелли в России) характерны пространственный размах, слитность, текучесть сложных, обычно криволинейных форм.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Часто встречаются развернутые масштабные колоннады, изобилие скульптуры на фасадах и в интерьерах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а) Готика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б) Романский стиль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Барроко</w:t>
      </w:r>
      <w:proofErr w:type="spellEnd"/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А.5. И</w:t>
      </w:r>
      <w:r>
        <w:rPr>
          <w:rFonts w:ascii="Times New Roman" w:hAnsi="Times New Roman"/>
          <w:bCs/>
          <w:sz w:val="28"/>
          <w:szCs w:val="28"/>
          <w:lang w:val="ru-RU"/>
        </w:rPr>
        <w:t>деал ренессансного «универсального человека»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Сандро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Боттичелли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б)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Филиппо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Брунеллески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в) Леонардо да Винчи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В.1. Расставьте в хронологическом порядке художественные направления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а) реализм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б) романтизм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в) маньеризм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г) классицизм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д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) импрессионизм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В.2. Назовите стили, в которых выполнены картины под номером 2, 4, 6. Охарактеризуйте каждое из направлений.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С.1. Раскройте особенности русской дохристианской культуры.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Вариант 2.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А.1. О</w:t>
      </w:r>
      <w:r>
        <w:rPr>
          <w:rFonts w:ascii="Times New Roman" w:hAnsi="Times New Roman"/>
          <w:bCs/>
          <w:sz w:val="28"/>
          <w:szCs w:val="28"/>
          <w:lang w:val="ru-RU"/>
        </w:rPr>
        <w:t>рнаментальная или сюжетная декоративная композиция (в окне, двери, в виде самостоятельного панно) из стекла или другого материала, пропускающего свет.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а)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Фре́ска</w:t>
      </w:r>
      <w:proofErr w:type="spellEnd"/>
      <w:proofErr w:type="gramEnd"/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б) Триптих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в) Витраж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г) Икона</w:t>
      </w:r>
    </w:p>
    <w:p w:rsidR="007653CC" w:rsidRDefault="007653CC" w:rsidP="007653CC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А.2. Ж</w:t>
      </w:r>
      <w:r>
        <w:rPr>
          <w:rFonts w:ascii="Times New Roman" w:hAnsi="Times New Roman"/>
          <w:bCs/>
          <w:sz w:val="28"/>
          <w:szCs w:val="28"/>
          <w:lang w:val="ru-RU"/>
        </w:rPr>
        <w:t>ивописец и график, самый известный и значительный из носивших эту фамилию художников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: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а) Микеланджело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Буонарроти</w:t>
      </w:r>
      <w:proofErr w:type="spellEnd"/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б)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Хуго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ван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дер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Гус 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в) Питер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Брейгель-старший</w:t>
      </w:r>
      <w:proofErr w:type="spellEnd"/>
      <w:proofErr w:type="gramEnd"/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А.3. Кариатида…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Древнегреческая богиня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б) Колонна в виде женской фигуры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в) Героиня Древнегреческого мифа</w:t>
      </w:r>
    </w:p>
    <w:p w:rsidR="007653CC" w:rsidRDefault="007653CC" w:rsidP="007653CC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А.4. Вставьте архитектурный стиль: ………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искусство: крестово-купольное строительство, каменное светское строительство – замки и крепости, простота снаружи, внутренняя отделка, портальная символическая скульптура, мощные толстые стены, массивные каменные своды, маленькие узкие окна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а) Готика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б) Романский стиль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Барроко</w:t>
      </w:r>
      <w:proofErr w:type="spellEnd"/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А.5. Один из величайших русских портретистов 18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а)  В.Л.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Боровиковский</w:t>
      </w:r>
      <w:proofErr w:type="spellEnd"/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б) М.Ф. Казаков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в) Андрей Рублев 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В.1. Расставьте в хронологическом порядке художественные направления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а) рококо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б) барокко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в) классицизм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г) готика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д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) романский стиль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В.2. Назовите стили, в которых выполнены картины под номером 1, 3, 5. Охарактеризуйте каждое из направлений.</w:t>
      </w:r>
    </w:p>
    <w:p w:rsidR="007653CC" w:rsidRDefault="007653CC" w:rsidP="007653CC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С.1. Раскройте особенности Петровской реформы в сфере культуры.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Оценивание: Уровень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– 1 балл за каждый правильный ответ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Уровень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– от 1 до 3-х баллов за каждый ответ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Уровень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– от 3 до 5-ти баллов за каждый ответ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Итого максимальное количество возможно набранных балов - 21 баллов.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1 до 2 баллов – «2»</w:t>
      </w:r>
    </w:p>
    <w:p w:rsidR="007653CC" w:rsidRDefault="007653CC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3 до 8 баллов – «3»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8E2428" w:rsidRDefault="008E2428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lastRenderedPageBreak/>
        <w:t>Класс: 11</w:t>
      </w:r>
    </w:p>
    <w:p w:rsidR="007653CC" w:rsidRDefault="007653CC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Сроки проведения: 4 четверть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Цель проведения: </w:t>
      </w:r>
      <w:r>
        <w:rPr>
          <w:rFonts w:ascii="Times New Roman" w:hAnsi="Times New Roman"/>
          <w:sz w:val="28"/>
          <w:szCs w:val="28"/>
          <w:lang w:val="ru-RU"/>
        </w:rPr>
        <w:t xml:space="preserve">Проверка знаний умений и навыков </w:t>
      </w:r>
      <w:r>
        <w:rPr>
          <w:rFonts w:ascii="Times New Roman" w:hAnsi="Times New Roman"/>
          <w:b/>
          <w:sz w:val="28"/>
          <w:szCs w:val="28"/>
          <w:lang w:val="ru-RU"/>
        </w:rPr>
        <w:t>теме: «Художественная культура ХХ века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.», «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Художественная  культура 19 века».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Форма проведения: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Контрольная работа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Задания: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Художественная культура ХХ века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.»</w:t>
      </w:r>
      <w:proofErr w:type="gramEnd"/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Вариант 1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Сравните творчество Эрих Мария Ремарка и  Альберта Камю.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Особенности творчества Гюстава Малера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Роль Ежи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Гротовски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развитии мирового театра.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Вариант 2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Раскройте особенности любого музыкального направления 20 века.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Сравните творчество Жан Поль Сартра и Бертольда Брехта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 Роль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Антонена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Арто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развитии мирового театра.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Вариант 3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Роль Питера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Брука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развитии мирового театра.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Сравните творчество Франца Кафки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Антуана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де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Сент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Экзюпери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. Особенности творчества Арнольда Шёнберга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Вариант 4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Сформулируйте основную идею начала 20-го века.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Особенности творчества Луи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Амстронга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Что нового привнес 20 век в развитие мирового театра?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Вариант 5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Сформулируйте основные постулаты экзистенциализма.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Биттлз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его роль в развитии музыки 20 века.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В чем сходства и различия театра представления и театра переживания?</w:t>
      </w:r>
    </w:p>
    <w:p w:rsidR="007653CC" w:rsidRDefault="007653CC" w:rsidP="007653CC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Критерии оценок.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«5» - </w:t>
      </w:r>
      <w:r>
        <w:rPr>
          <w:rFonts w:ascii="Times New Roman" w:hAnsi="Times New Roman"/>
          <w:sz w:val="28"/>
          <w:szCs w:val="28"/>
          <w:lang w:val="ru-RU"/>
        </w:rPr>
        <w:t>Точное и полное выполнение всех заданий.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«4» - </w:t>
      </w:r>
      <w:r>
        <w:rPr>
          <w:rFonts w:ascii="Times New Roman" w:hAnsi="Times New Roman"/>
          <w:sz w:val="28"/>
          <w:szCs w:val="28"/>
          <w:lang w:val="ru-RU"/>
        </w:rPr>
        <w:t>Не полные, но правильные  ответы, на все вопросы, или невыполнение одного из заданий при точных и развернутых ответах на остальные.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«3» - </w:t>
      </w:r>
      <w:r>
        <w:rPr>
          <w:rFonts w:ascii="Times New Roman" w:hAnsi="Times New Roman"/>
          <w:sz w:val="28"/>
          <w:szCs w:val="28"/>
          <w:lang w:val="ru-RU"/>
        </w:rPr>
        <w:t xml:space="preserve">неточное выполнение  трех и  более заданий, невыполнение двух заданий при точном выполнении остальных.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«2» - </w:t>
      </w:r>
      <w:r>
        <w:rPr>
          <w:rFonts w:ascii="Times New Roman" w:hAnsi="Times New Roman"/>
          <w:sz w:val="28"/>
          <w:szCs w:val="28"/>
          <w:lang w:val="ru-RU"/>
        </w:rPr>
        <w:t>не выполнение трех и более заданий.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9 до 15 баллов –«4»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16 до 21 баллов – «5»</w:t>
      </w:r>
    </w:p>
    <w:p w:rsidR="00C3168B" w:rsidRDefault="00C3168B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Задание: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«Художественная  культура 19 века».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Напишите эссе на тему: «Живописцы счастья» или художественные искания художников импрессионистов.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Как написать сочинение – эссе.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Эссе ( от лат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е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xagium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-  взвешивание; фр. е</w:t>
      </w:r>
      <w:proofErr w:type="spellStart"/>
      <w:r>
        <w:rPr>
          <w:rFonts w:ascii="Times New Roman" w:hAnsi="Times New Roman"/>
          <w:sz w:val="28"/>
          <w:szCs w:val="28"/>
        </w:rPr>
        <w:t>ssai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попытка, очерк) – прозаическое произведение небольшого объема и свободной композиции, отражающее личные впечатления и соображения по конкретному вопросу или поводу и не претендующее на исчерпывающую трактовку.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Определите форму эссе (письмо, слово, открытое письмо, речь, очерк, лекция, беседа, исповедь, дневник)</w:t>
      </w:r>
      <w:proofErr w:type="gramEnd"/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Выберите адресата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слушатели, аудитория, близкий друг, собеседник, оппонент, воображаемый читатель, и.т.д.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Определите характерные примеры, возможные параллели и аналогии, всевозможные ассоциации и уподобления.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Продумайте систему художественных и образных средств (символы, сравнения, метафоры, аллегории)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Определите жанровую разновидность эссе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философское, литературное, критическое, историческое, художественное)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Не забудьте учесть основные признаки эссе: небольшой объем. Конкретность темы и ее личное осмысление, свобода композиции, парадоксальность или афористичность, разговорная интонация и лексика.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5EB9" w:rsidRDefault="00355EB9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5EB9" w:rsidRDefault="00355EB9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5EB9" w:rsidRDefault="00355EB9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5EB9" w:rsidRDefault="00355EB9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Приложения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Что можно рассказать о произведении архитектуры.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Принадлежность к культурно-исторической эпохе, художественному стилю, направлению.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Что вам известно об истории создания архитектурного сооружения и его авторе?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Какое воплощение в нем нашла формула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Витрувия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«Польза. Прочность. Красота»?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художественные средства и приемы создания архитектурного образа (симметрия, ритм, пропорции, светотеневая моделировка, масштаб).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Принадлежность к виду архитектуры, объемные  сооружения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общественные, жилые, или промышленные),  ландшафтная (садово-парковая или малых форм), градостроительная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 Связь между внешним и внутренним обликом архитектурного сооружения. Как оно вписано в окружающую среду?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7. Использование других видов искусства в оформлении его архитектурного облика.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 Какое впечатление оно оказывает на ваши чувства и настроение? Какие ассоциации вызывает у вас его художественный образ? Почему?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Как анализировать произведение живописи.</w:t>
      </w:r>
    </w:p>
    <w:p w:rsidR="007653CC" w:rsidRDefault="007653CC" w:rsidP="007653CC">
      <w:pPr>
        <w:tabs>
          <w:tab w:val="left" w:pos="19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Сведения об авторе произведения. Какое место оно занимает в его творчестве?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История создания живописного произведения.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Принадлежность к культурно-исторической эпохе, художественному стилю и направлению.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Смысл названия. Особенности сюжета и композиции картины.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 Основные средства создания  художественного образа: колорит, рисунок, светотень, фактура, манера письма.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 Принадлежность к жанру: историческому, бытовому, батальному, портрету, пейзажу, натюрморту, интерьеру.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 Каковы ваши личные впечатления от произведения живописи.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Анализ произведения скульптуры.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Что вам известно об авторе этого произведения? Какое место оно занимает в его творчестве?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История создания скульптурного произведения.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Принадлежность к культурно-исторической эпохе, художественному стилю и направлению.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Смысл названия. Особенности сюжета и композиции.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 Принадлежность к видам скульптуры: монументальная, монументально-декоративная или станковая.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Использование материалов и техника их обработки (лепка из глины, пластилина, воска или гипса, высекание из камня, вырезание из дерева или кости,  отлив, ковка, чеканка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метала).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 Каково ваше впечатление от произведения скульптуры?</w:t>
      </w:r>
    </w:p>
    <w:p w:rsidR="007653CC" w:rsidRDefault="007653CC" w:rsidP="007653CC">
      <w:pPr>
        <w:ind w:firstLine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Анализ произведения музыки.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Что вам известно о композиторе этого произведения? Какое место оно занимает в его творчестве?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История создания музыкального произведения.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Принадлежность к культурно-исторической эпохе, художественному стилю и направлению.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Основные средства создания музыкального художественного образа: ритм, мелодия, гармония, полифония, фактура, тембр.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5. Принадлежность к музыкальному жанру по функциональному признаку, месту исполнения, типу создания, способу исполнения.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Принадлежность к музыкальной форме, одно-, двух- и трехчастная, сонатная, вариация, рондо, цикл.</w:t>
      </w:r>
      <w:proofErr w:type="gramEnd"/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 Связь музыкального произведения с другими видами искусства.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 Что вы могли бы сказать о характере воздействия музыкального произведения на ваши чувства и эмоции?</w:t>
      </w:r>
    </w:p>
    <w:p w:rsidR="007653CC" w:rsidRDefault="007653CC" w:rsidP="007653CC">
      <w:pPr>
        <w:ind w:firstLine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Как сделать рецензию на театральный спектакль (опера, балет, кинофильм)</w:t>
      </w:r>
    </w:p>
    <w:p w:rsidR="007653CC" w:rsidRDefault="007653CC" w:rsidP="007653CC">
      <w:pPr>
        <w:tabs>
          <w:tab w:val="left" w:pos="6180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Кто является автором литературного сценария?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Кто является постановщиком (режиссером) спектакля или фильма?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Сравните режиссерский замысел с литературным произведением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Отметьте характерные особенности игры актеров.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 Что можно сказать о декорациях спектакля и костюмах актеров?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 Какой характер носит музыкальное оформление спектакля?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Знакомы ли вам критические оценки данного фильма или спектакля?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Какого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ваше личное мнение?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Как подготовиться к семинару или диспуту.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Обдумай содержание предложенной темы, познакомьтесь с вопросами и заданиями к ней.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Выберите один – два вопроса, особенно заинтересовавшие вас, и подберите соответствующую литературу (научную, справочную, альбомы по искусству, материалы Интернета). Сделайте краткий конспект необходимых вам положений.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Продумайте и запишите план выступления (простой или сложный, цитатный или тезисный). Подберите необходимые примеры, иллюстрирующие вашу речь. Оформите свое выступление.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Подготовьтесь к участию и в роли оппонента. Заранее продумайте систему вопросов, на которые вы бы хотели получить развернутые ответы.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Во время проведение семинара (Диспута) записывайте основные положения и интересные мысли, которые могут вам пригодиться в дальнейшем.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Помните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что важно не только уметь отстаивать свое мнение, но и уважать чужое.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 Попробуйте оценить (сделать рецензию) выступления ваших товарищей и подвести итог (выступить с заключительным словом). Помните, что любое обобщение необходимо делать не только на основе личных впечатлений, но и на анализе произведений искусства.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168B" w:rsidRDefault="00C3168B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168B" w:rsidRDefault="00C3168B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168B" w:rsidRDefault="00C3168B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Как написать реферат.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1. Титульный лист: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название учреждение;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название предмета;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тема работы;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автор: класс, фамилия, имя;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год написания.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2. План работы (Знакомство с творчеством направлением):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Вступительная часть. (Характерные особенности данного исторического периода; особенности развития вида иску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сств в 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анный исторический период; место раскрываемой темы в данном виде искусств в данный исторический период)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Раскрытие темы: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История зарождения данного направления, его основная идея;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б) Основные характерные особенности и проявления данного направления;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Самые известные персоналии в дано направлении и их произведения.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г) Раскрытие характерных признаков на примере одного произведения данного направления.</w:t>
      </w: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2. План работы (Знакомство с творчеством деятеля культуры):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Вступительная часть. (Характерные особенности данного исторического периода; особенности развития вида иску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сств в 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анный исторический период; место творчества автора в данном виде искусств в данный исторический период) 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Раскрытие темы: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Краткое жизнеописание автора, связанное с развитием творчества;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б) Основные характерные особенности творчества данного автора;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Самые известные произведения.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г) Раскрытие характерных признаков на примере одного произведения.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3. Заключительная часть.</w:t>
      </w:r>
    </w:p>
    <w:p w:rsidR="007653CC" w:rsidRDefault="007653CC" w:rsidP="007653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Особое мнение автора о данном направлении или творчестве деятеля культуры, обоснованное на примере одного или нескольких произведений, или на сравнительной характеристике с другими направлениями или авторами.</w:t>
      </w:r>
    </w:p>
    <w:p w:rsidR="007653CC" w:rsidRDefault="007653CC" w:rsidP="007653CC">
      <w:pPr>
        <w:pStyle w:val="a3"/>
        <w:jc w:val="both"/>
        <w:rPr>
          <w:rStyle w:val="a5"/>
        </w:rPr>
      </w:pPr>
      <w:r>
        <w:rPr>
          <w:rStyle w:val="a5"/>
          <w:sz w:val="28"/>
          <w:szCs w:val="28"/>
        </w:rPr>
        <w:t xml:space="preserve">Алгоритм работы в группе. 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1. Прочтите вопрос.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2. Составьте план ответа на поставленный вопрос.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3. Распределите пункты плана между участниками группы, предварительно определив объем каждого из пунктов.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lastRenderedPageBreak/>
        <w:t>4. Определите время самостоятельной работы.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5. Самостоятельная работа с литературой.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6. Обмен полученной информацией.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7. Составление ответа на поставленный вопрос. Заполнение контрольной карточки.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8. Выставление оценки за вклад каждого из участников в работу группы.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9. Самооценка каждого участника группы.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О работе с вопросами о жанрах или направлениях того или иного культурного периода</w:t>
      </w:r>
    </w:p>
    <w:p w:rsidR="007653CC" w:rsidRDefault="007653CC" w:rsidP="007653CC">
      <w:pPr>
        <w:pStyle w:val="a3"/>
        <w:jc w:val="both"/>
        <w:rPr>
          <w:rStyle w:val="a5"/>
          <w:b w:val="0"/>
          <w:sz w:val="28"/>
          <w:szCs w:val="28"/>
        </w:rPr>
      </w:pPr>
      <w:proofErr w:type="gramStart"/>
      <w:r>
        <w:rPr>
          <w:rStyle w:val="a5"/>
          <w:b w:val="0"/>
          <w:sz w:val="28"/>
          <w:szCs w:val="28"/>
          <w:lang w:val="en-US"/>
        </w:rPr>
        <w:t>I</w:t>
      </w:r>
      <w:r>
        <w:rPr>
          <w:rStyle w:val="a5"/>
          <w:b w:val="0"/>
          <w:sz w:val="28"/>
          <w:szCs w:val="28"/>
        </w:rPr>
        <w:t>. Работа со справочной литературой.</w:t>
      </w:r>
      <w:proofErr w:type="gramEnd"/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Найди определение жанра или направления. Из определения выдели: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временной период, к которому принадлежит данный жанр или направление;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основные виды искусства, которым этот жанр или это направление присущ;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основные деятели культуры, работающие в этом жанре, направлении.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Найди все что, характерно выявленному временному периоду.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Найдите справочные материалы по жизнеописанию и творчеству всех деятелей культуры.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Какого место данного жанра или направления в определенных видах искусства.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>. Работа с беллетристикой: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Познакомься с творчеством найденных деятелей искусства: посмотри их картины, почитай отрывки произведений, послушай музыку и т.д. – найди признаки изучаемого жанра или направления.</w:t>
      </w:r>
    </w:p>
    <w:p w:rsidR="007653CC" w:rsidRDefault="007653CC" w:rsidP="007653C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Прочти отзывы исторических личностей о том временном периоде, и самом жанре и направлении.</w:t>
      </w:r>
    </w:p>
    <w:p w:rsidR="007653CC" w:rsidRDefault="007653CC" w:rsidP="007653CC">
      <w:pPr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rPr>
          <w:rFonts w:ascii="Times New Roman" w:hAnsi="Times New Roman"/>
          <w:sz w:val="28"/>
          <w:szCs w:val="28"/>
          <w:lang w:val="ru-RU"/>
        </w:rPr>
      </w:pPr>
    </w:p>
    <w:p w:rsidR="007653CC" w:rsidRDefault="007653CC" w:rsidP="007653CC">
      <w:pPr>
        <w:rPr>
          <w:rFonts w:ascii="Times New Roman" w:hAnsi="Times New Roman"/>
          <w:lang w:val="ru-RU"/>
        </w:rPr>
      </w:pPr>
    </w:p>
    <w:p w:rsidR="007653CC" w:rsidRDefault="007653CC" w:rsidP="007653CC">
      <w:pPr>
        <w:rPr>
          <w:rFonts w:ascii="Times New Roman" w:hAnsi="Times New Roman"/>
          <w:lang w:val="ru-RU"/>
        </w:rPr>
      </w:pPr>
    </w:p>
    <w:p w:rsidR="00F34BB8" w:rsidRPr="007653CC" w:rsidRDefault="00F34BB8">
      <w:pPr>
        <w:rPr>
          <w:lang w:val="ru-RU"/>
        </w:rPr>
      </w:pPr>
    </w:p>
    <w:sectPr w:rsidR="00F34BB8" w:rsidRPr="007653CC" w:rsidSect="007570BB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7324"/>
    <w:multiLevelType w:val="hybridMultilevel"/>
    <w:tmpl w:val="1242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91C9D"/>
    <w:multiLevelType w:val="hybridMultilevel"/>
    <w:tmpl w:val="E9B6876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9A4345"/>
    <w:multiLevelType w:val="hybridMultilevel"/>
    <w:tmpl w:val="389AC3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D22FE4"/>
    <w:multiLevelType w:val="hybridMultilevel"/>
    <w:tmpl w:val="734A3C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91991"/>
    <w:multiLevelType w:val="hybridMultilevel"/>
    <w:tmpl w:val="91E0C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3CC"/>
    <w:rsid w:val="00355EB9"/>
    <w:rsid w:val="0045545A"/>
    <w:rsid w:val="0073364D"/>
    <w:rsid w:val="007570BB"/>
    <w:rsid w:val="007653CC"/>
    <w:rsid w:val="008E2428"/>
    <w:rsid w:val="00AC1E29"/>
    <w:rsid w:val="00C3168B"/>
    <w:rsid w:val="00C915B4"/>
    <w:rsid w:val="00F3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C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53CC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4">
    <w:name w:val="No Spacing"/>
    <w:uiPriority w:val="1"/>
    <w:qFormat/>
    <w:rsid w:val="00765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7653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6F830-742C-4D49-9FCF-45D7E04A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6154</Words>
  <Characters>35084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2014-09-17T07:08:00Z</cp:lastPrinted>
  <dcterms:created xsi:type="dcterms:W3CDTF">2014-07-17T14:41:00Z</dcterms:created>
  <dcterms:modified xsi:type="dcterms:W3CDTF">2014-09-17T07:16:00Z</dcterms:modified>
</cp:coreProperties>
</file>